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Dental</w:t>
      </w:r>
      <w:r>
        <w:t xml:space="preserve"> </w:t>
      </w:r>
      <w:r>
        <w:t xml:space="preserve">Healthcare</w:t>
      </w:r>
      <w:r>
        <w:t xml:space="preserve"> </w:t>
      </w:r>
      <w:r>
        <w:t xml:space="preserve">Accessibility</w:t>
      </w:r>
      <w:r>
        <w:t xml:space="preserve"> </w:t>
      </w:r>
      <w:r>
        <w:t xml:space="preserve">and</w:t>
      </w:r>
      <w:r>
        <w:t xml:space="preserve"> </w:t>
      </w:r>
      <w:r>
        <w:t xml:space="preserve">Quality</w:t>
      </w:r>
      <w:r>
        <w:t xml:space="preserve"> </w:t>
      </w:r>
      <w:r>
        <w:t xml:space="preserve">in</w:t>
      </w:r>
      <w:r>
        <w:t xml:space="preserve"> </w:t>
      </w:r>
      <w:r>
        <w:t xml:space="preserve">Abidjan,</w:t>
      </w:r>
      <w:r>
        <w:t xml:space="preserve"> </w:t>
      </w:r>
      <w:r>
        <w:t xml:space="preserve">Ivory</w:t>
      </w:r>
      <w:r>
        <w:t xml:space="preserve"> </w:t>
      </w:r>
      <w:r>
        <w:t xml:space="preserve">Coast</w:t>
      </w:r>
    </w:p>
    <w:bookmarkStart w:id="29" w:name="X138915f4b001fbd728bf40bb6c4e78aba8fc6a0"/>
    <w:p>
      <w:pPr>
        <w:pStyle w:val="Heading1"/>
      </w:pPr>
      <w:r>
        <w:t xml:space="preserve">Research Proposal: Enhancing Dental Healthcare Accessibility and Quality in Abidjan, Ivory Coast</w:t>
      </w:r>
    </w:p>
    <w:bookmarkStart w:id="20" w:name="introduction-and-background"/>
    <w:p>
      <w:pPr>
        <w:pStyle w:val="Heading2"/>
      </w:pPr>
      <w:r>
        <w:t xml:space="preserve">1. Introduction and Background</w:t>
      </w:r>
    </w:p>
    <w:p>
      <w:pPr>
        <w:pStyle w:val="FirstParagraph"/>
      </w:pPr>
      <w:r>
        <w:t xml:space="preserve">The provision of adequate dental healthcare remains a critical challenge across the African continent, with the Ivory Coast emerging as a region where this gap is particularly pronounced. In Abidjan—the economic capital and largest city of Ivory Coast—access to quality dental services is severely limited despite growing urbanization and population density. This Research Proposal addresses the urgent need for evidence-based solutions to improve dental healthcare delivery in Abidjan, focusing on the systemic barriers faced by both patients and</w:t>
      </w:r>
      <w:r>
        <w:t xml:space="preserve"> </w:t>
      </w:r>
      <w:r>
        <w:rPr>
          <w:iCs/>
          <w:i/>
        </w:rPr>
        <w:t xml:space="preserve">Dentist</w:t>
      </w:r>
      <w:r>
        <w:t xml:space="preserve"> </w:t>
      </w:r>
      <w:r>
        <w:t xml:space="preserve">professionals. With only 0.5 dentists per 100,000 people in Ivory Coast (World Health Organization, 2022), compared to a global average of 8 per 10,000, Abidjan’s urban centers experience acute shortages exacerbated by uneven distribution of facilities and financial constraints. The consequences include preventable oral diseases causing chronic pain, nutritional deficiencies, and reduced productivity—particularly affecting low-income communities where dental care is often deemed a luxury rather than a necessity.</w:t>
      </w:r>
    </w:p>
    <w:bookmarkEnd w:id="20"/>
    <w:bookmarkStart w:id="21" w:name="problem-statement"/>
    <w:p>
      <w:pPr>
        <w:pStyle w:val="Heading2"/>
      </w:pPr>
      <w:r>
        <w:t xml:space="preserve">2. Problem Statement</w:t>
      </w:r>
    </w:p>
    <w:p>
      <w:pPr>
        <w:pStyle w:val="FirstParagraph"/>
      </w:pPr>
      <w:r>
        <w:t xml:space="preserve">In Abidjan, the current dental healthcare model suffers from three interconnected crises: (1) severe scarcity of trained</w:t>
      </w:r>
      <w:r>
        <w:t xml:space="preserve"> </w:t>
      </w:r>
      <w:r>
        <w:rPr>
          <w:iCs/>
          <w:i/>
        </w:rPr>
        <w:t xml:space="preserve">Dentist</w:t>
      </w:r>
      <w:r>
        <w:t xml:space="preserve"> </w:t>
      </w:r>
      <w:r>
        <w:t xml:space="preserve">personnel in public facilities, (2) high out-of-pocket costs that exclude 70% of the urban population from routine care, and (3) fragmented infrastructure where private clinics concentrate in affluent districts while underserved neighborhoods lack even basic services. This imbalance perpetuates health inequities, with oral cancer rates rising by 15% annually due to late-stage diagnosis. Crucially, existing studies on dental access in Ivory Coast have focused narrowly on rural areas, neglecting Abidjan’s complex urban dynamics where 45% of the national population resides (World Bank, 2023). This research fills that critical gap by centering</w:t>
      </w:r>
      <w:r>
        <w:t xml:space="preserve"> </w:t>
      </w:r>
      <w:r>
        <w:rPr>
          <w:iCs/>
          <w:i/>
        </w:rPr>
        <w:t xml:space="preserve">Ivory Coast Abidjan</w:t>
      </w:r>
      <w:r>
        <w:t xml:space="preserve"> </w:t>
      </w:r>
      <w:r>
        <w:t xml:space="preserve">as the primary context for actionable insights.</w:t>
      </w:r>
    </w:p>
    <w:bookmarkEnd w:id="21"/>
    <w:bookmarkStart w:id="22" w:name="literature-review"/>
    <w:p>
      <w:pPr>
        <w:pStyle w:val="Heading2"/>
      </w:pPr>
      <w:r>
        <w:t xml:space="preserve">3. Literature Review</w:t>
      </w:r>
    </w:p>
    <w:p>
      <w:pPr>
        <w:pStyle w:val="FirstParagraph"/>
      </w:pPr>
      <w:r>
        <w:t xml:space="preserve">Recent studies confirm dental care is marginalized in African health systems (Bakare et al., 2021). In Ghana, community-based mobile clinics improved access by 40%, but similar models remain untested in Abidjan’s dense urban environment. A 2023 Ivorian Ministry of Health report noted only 35 public dental centers serving over 5 million Abidjan residents—most operating with outdated equipment and staff shortages. Meanwhile, private dentistry in Abidjan caters primarily to expatriates and elites, charging fees equivalent to two weeks’ wages for basic procedures (Fofana &amp; Kouamé, 2022). Notably, no comprehensive research has examined the role of</w:t>
      </w:r>
      <w:r>
        <w:t xml:space="preserve"> </w:t>
      </w:r>
      <w:r>
        <w:rPr>
          <w:iCs/>
          <w:i/>
        </w:rPr>
        <w:t xml:space="preserve">Dentist</w:t>
      </w:r>
      <w:r>
        <w:t xml:space="preserve"> </w:t>
      </w:r>
      <w:r>
        <w:t xml:space="preserve">training curricula in addressing local oral health priorities such as dental caries in children or periodontal diseases linked to HIV prevalence. This gap undermines efforts to build a sustainable workforce responsive to Abidjan’s unique epidemiological profile.</w:t>
      </w:r>
    </w:p>
    <w:bookmarkEnd w:id="22"/>
    <w:bookmarkStart w:id="23" w:name="research-objectives"/>
    <w:p>
      <w:pPr>
        <w:pStyle w:val="Heading2"/>
      </w:pPr>
      <w:r>
        <w:t xml:space="preserve">4. Research Objectives</w:t>
      </w:r>
    </w:p>
    <w:p>
      <w:pPr>
        <w:pStyle w:val="FirstParagraph"/>
      </w:pPr>
      <w:r>
        <w:t xml:space="preserve">This Research Proposal aims to:</w:t>
      </w:r>
    </w:p>
    <w:p>
      <w:pPr>
        <w:numPr>
          <w:ilvl w:val="0"/>
          <w:numId w:val="1001"/>
        </w:numPr>
        <w:pStyle w:val="Compact"/>
      </w:pPr>
      <w:r>
        <w:t xml:space="preserve">Evaluate the spatial distribution of dental services across Abidjan’s 10 districts and correlate accessibility with socioeconomic indicators.</w:t>
      </w:r>
    </w:p>
    <w:p>
      <w:pPr>
        <w:numPr>
          <w:ilvl w:val="0"/>
          <w:numId w:val="1001"/>
        </w:numPr>
        <w:pStyle w:val="Compact"/>
      </w:pPr>
      <w:r>
        <w:t xml:space="preserve">Assess the capacity, working conditions, and perceived barriers for practicing</w:t>
      </w:r>
      <w:r>
        <w:t xml:space="preserve"> </w:t>
      </w:r>
      <w:r>
        <w:rPr>
          <w:iCs/>
          <w:i/>
        </w:rPr>
        <w:t xml:space="preserve">Dentist</w:t>
      </w:r>
      <w:r>
        <w:t xml:space="preserve"> </w:t>
      </w:r>
      <w:r>
        <w:t xml:space="preserve">in public versus private sectors.</w:t>
      </w:r>
    </w:p>
    <w:p>
      <w:pPr>
        <w:numPr>
          <w:ilvl w:val="0"/>
          <w:numId w:val="1001"/>
        </w:numPr>
        <w:pStyle w:val="Compact"/>
      </w:pPr>
      <w:r>
        <w:t xml:space="preserve">Identify cost-effective service delivery models tailored to Abidjan’s urban constraints (e.g., tele-dentistry integration, community health worker training).</w:t>
      </w:r>
    </w:p>
    <w:p>
      <w:pPr>
        <w:numPr>
          <w:ilvl w:val="0"/>
          <w:numId w:val="1001"/>
        </w:numPr>
        <w:pStyle w:val="Compact"/>
      </w:pPr>
      <w:r>
        <w:t xml:space="preserve">Co-develop policy recommendations with Ivorian health authorities for scaling proven interventions.</w:t>
      </w:r>
    </w:p>
    <w:bookmarkEnd w:id="23"/>
    <w:bookmarkStart w:id="24" w:name="methodology"/>
    <w:p>
      <w:pPr>
        <w:pStyle w:val="Heading2"/>
      </w:pPr>
      <w:r>
        <w:t xml:space="preserve">5. Methodology</w:t>
      </w:r>
    </w:p>
    <w:p>
      <w:pPr>
        <w:pStyle w:val="FirstParagraph"/>
      </w:pPr>
      <w:r>
        <w:t xml:space="preserve">The study employs a mixed-methods approach over 18 months:</w:t>
      </w:r>
    </w:p>
    <w:p>
      <w:pPr>
        <w:numPr>
          <w:ilvl w:val="0"/>
          <w:numId w:val="1002"/>
        </w:numPr>
        <w:pStyle w:val="Compact"/>
      </w:pPr>
      <w:r>
        <w:rPr>
          <w:bCs/>
          <w:b/>
        </w:rPr>
        <w:t xml:space="preserve">Phase 1 (6 months):</w:t>
      </w:r>
      <w:r>
        <w:t xml:space="preserve"> </w:t>
      </w:r>
      <w:r>
        <w:t xml:space="preserve">Geospatial analysis using GIS mapping to quantify dental facility coverage in Abidjan’s districts, cross-referenced with census data on poverty and population density. This will identify "dental deserts" through mobile surveys of 500 households.</w:t>
      </w:r>
    </w:p>
    <w:p>
      <w:pPr>
        <w:numPr>
          <w:ilvl w:val="0"/>
          <w:numId w:val="1002"/>
        </w:numPr>
        <w:pStyle w:val="Compact"/>
      </w:pPr>
      <w:r>
        <w:rPr>
          <w:bCs/>
          <w:b/>
        </w:rPr>
        <w:t xml:space="preserve">Phase 2 (6 months):</w:t>
      </w:r>
      <w:r>
        <w:t xml:space="preserve"> </w:t>
      </w:r>
      <w:r>
        <w:t xml:space="preserve">In-depth interviews with 30 practicing</w:t>
      </w:r>
      <w:r>
        <w:t xml:space="preserve"> </w:t>
      </w:r>
      <w:r>
        <w:rPr>
          <w:iCs/>
          <w:i/>
        </w:rPr>
        <w:t xml:space="preserve">Dentist</w:t>
      </w:r>
      <w:r>
        <w:t xml:space="preserve"> </w:t>
      </w:r>
      <w:r>
        <w:t xml:space="preserve">(15 public, 15 private) and focus groups with community leaders in five underserved neighborhoods (e.g., Yopougon, Adjame) to document systemic challenges like supply chain gaps for dental materials.</w:t>
      </w:r>
    </w:p>
    <w:p>
      <w:pPr>
        <w:numPr>
          <w:ilvl w:val="0"/>
          <w:numId w:val="1002"/>
        </w:numPr>
        <w:pStyle w:val="Compact"/>
      </w:pPr>
      <w:r>
        <w:rPr>
          <w:bCs/>
          <w:b/>
        </w:rPr>
        <w:t xml:space="preserve">Phase 3 (6 months):</w:t>
      </w:r>
      <w:r>
        <w:t xml:space="preserve"> </w:t>
      </w:r>
      <w:r>
        <w:t xml:space="preserve">Participatory workshops with Ivorian Ministry of Health stakeholders to prototype scalable solutions—such as integrating dental screenings into existing primary healthcare centers—and pilot a low-cost tele-consultation system via smartphone apps in two communes.</w:t>
      </w:r>
    </w:p>
    <w:p>
      <w:pPr>
        <w:pStyle w:val="FirstParagraph"/>
      </w:pPr>
      <w:r>
        <w:t xml:space="preserve">Data analysis will use SPSS for quantitative patterns and thematic coding for qualitative insights. Ethical approval will be sought from the University of Abidjan’s Research Ethics Board, prioritizing community consent and data privacy per Ivorian health regulations.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outcomes for</w:t>
      </w:r>
      <w:r>
        <w:t xml:space="preserve"> </w:t>
      </w:r>
      <w:r>
        <w:rPr>
          <w:iCs/>
          <w:i/>
        </w:rPr>
        <w:t xml:space="preserve">Ivory Coast Abidjan</w:t>
      </w:r>
      <w:r>
        <w:t xml:space="preserve">:</w:t>
      </w:r>
    </w:p>
    <w:p>
      <w:pPr>
        <w:numPr>
          <w:ilvl w:val="0"/>
          <w:numId w:val="1003"/>
        </w:numPr>
        <w:pStyle w:val="Compact"/>
      </w:pPr>
      <w:r>
        <w:t xml:space="preserve">A public digital map of dental service gaps, enabling targeted infrastructure investment by the Ministry of Health.</w:t>
      </w:r>
    </w:p>
    <w:p>
      <w:pPr>
        <w:numPr>
          <w:ilvl w:val="0"/>
          <w:numId w:val="1003"/>
        </w:numPr>
        <w:pStyle w:val="Compact"/>
      </w:pPr>
      <w:r>
        <w:t xml:space="preserve">Validation of a community-based dental assistant training program—reducing the dentist-to-patient ratio by 25% in pilot zones—proven effective in similar contexts (e.g., Kenya’s CHW model).</w:t>
      </w:r>
    </w:p>
    <w:p>
      <w:pPr>
        <w:numPr>
          <w:ilvl w:val="0"/>
          <w:numId w:val="1003"/>
        </w:numPr>
        <w:pStyle w:val="Compact"/>
      </w:pPr>
      <w:r>
        <w:t xml:space="preserve">Policy briefs advocating for insurance coverage expansion to include preventive dental care, directly addressing the financial barrier limiting access.</w:t>
      </w:r>
    </w:p>
    <w:p>
      <w:pPr>
        <w:pStyle w:val="FirstParagraph"/>
      </w:pPr>
      <w:r>
        <w:t xml:space="preserve">The significance extends beyond Abidjan: findings will inform the Ivorian government’s National Health Strategy 2030 and serve as a replicable blueprint for other West African cities. For</w:t>
      </w:r>
      <w:r>
        <w:t xml:space="preserve"> </w:t>
      </w:r>
      <w:r>
        <w:rPr>
          <w:iCs/>
          <w:i/>
        </w:rPr>
        <w:t xml:space="preserve">Dentist</w:t>
      </w:r>
      <w:r>
        <w:t xml:space="preserve"> </w:t>
      </w:r>
      <w:r>
        <w:t xml:space="preserve">professionals, this research will elevate their role in public health decision-making, countering the current perception of dentistry as a "private luxury" sector. Critically, by centering community voices—especially women and children who bear the highest burden of oral disease—the project aligns with UN Sustainable Development Goal 3 (Good Health) while respecting Ivorian cultural values around family-centered care.</w:t>
      </w:r>
    </w:p>
    <w:bookmarkEnd w:id="25"/>
    <w:bookmarkStart w:id="26" w:name="timeline-and-resource-requirements"/>
    <w:p>
      <w:pPr>
        <w:pStyle w:val="Heading2"/>
      </w:pPr>
      <w:r>
        <w:t xml:space="preserve">7. Timeline and Resource Requirements</w:t>
      </w:r>
    </w:p>
    <w:p>
      <w:pPr>
        <w:pStyle w:val="FirstParagraph"/>
      </w:pPr>
      <w:r>
        <w:rPr>
          <w:bCs/>
          <w:b/>
        </w:rPr>
        <w:t xml:space="preserve">Months 1–3:</w:t>
      </w:r>
      <w:r>
        <w:t xml:space="preserve"> </w:t>
      </w:r>
      <w:r>
        <w:t xml:space="preserve">Team recruitment (including local Ivorian dental researchers), ethics approvals, and baseline data collection.</w:t>
      </w:r>
      <w:r>
        <w:br/>
      </w:r>
      <w:r>
        <w:rPr>
          <w:bCs/>
          <w:b/>
        </w:rPr>
        <w:t xml:space="preserve">Months 4–9:</w:t>
      </w:r>
      <w:r>
        <w:t xml:space="preserve"> </w:t>
      </w:r>
      <w:r>
        <w:t xml:space="preserve">Fieldwork in Abidjan neighborhoods; community engagement activities.</w:t>
      </w:r>
      <w:r>
        <w:br/>
      </w:r>
      <w:r>
        <w:rPr>
          <w:bCs/>
          <w:b/>
        </w:rPr>
        <w:t xml:space="preserve">Months 10–15:</w:t>
      </w:r>
      <w:r>
        <w:t xml:space="preserve"> </w:t>
      </w:r>
      <w:r>
        <w:t xml:space="preserve">Data analysis and co-design workshops with stakeholders.</w:t>
      </w:r>
      <w:r>
        <w:br/>
      </w:r>
      <w:r>
        <w:rPr>
          <w:bCs/>
          <w:b/>
        </w:rPr>
        <w:t xml:space="preserve">Months 16–18:</w:t>
      </w:r>
      <w:r>
        <w:t xml:space="preserve"> </w:t>
      </w:r>
      <w:r>
        <w:t xml:space="preserve">Policy advocacy, final report drafting, and knowledge dissemination (including open-access journal publications in African dental journals).</w:t>
      </w:r>
    </w:p>
    <w:p>
      <w:pPr>
        <w:pStyle w:val="BodyText"/>
      </w:pPr>
      <w:r>
        <w:t xml:space="preserve">Budget requirements include $45,000 for field staff stipends, GIS software licensing ($5K), community workshop materials ($3K), and partner coordination with the Ivorian Dental Association. Funding will be sought from WHO Africa’s Oral Health Program and the African Development Bank’s Urban Health Initiative.</w:t>
      </w:r>
    </w:p>
    <w:bookmarkEnd w:id="26"/>
    <w:bookmarkStart w:id="27" w:name="conclusion"/>
    <w:p>
      <w:pPr>
        <w:pStyle w:val="Heading2"/>
      </w:pPr>
      <w:r>
        <w:t xml:space="preserve">8. Conclusion</w:t>
      </w:r>
    </w:p>
    <w:p>
      <w:pPr>
        <w:pStyle w:val="FirstParagraph"/>
      </w:pPr>
      <w:r>
        <w:t xml:space="preserve">The urgency of addressing dental healthcare inequities in Abidjan cannot be overstated—oral diseases are the most prevalent non-communicable conditions globally, yet they remain invisible in national health priorities (WHO, 2023). This Research Proposal commits to transforming that narrative by placing Abidjan’s underserved communities at the heart of evidence generation. By systematically analyzing barriers through a lens of</w:t>
      </w:r>
      <w:r>
        <w:t xml:space="preserve"> </w:t>
      </w:r>
      <w:r>
        <w:rPr>
          <w:iCs/>
          <w:i/>
        </w:rPr>
        <w:t xml:space="preserve">Ivory Coast Abidjan</w:t>
      </w:r>
      <w:r>
        <w:t xml:space="preserve">’s unique urban landscape and centering the expertise of Ivorian</w:t>
      </w:r>
      <w:r>
        <w:t xml:space="preserve"> </w:t>
      </w:r>
      <w:r>
        <w:rPr>
          <w:iCs/>
          <w:i/>
        </w:rPr>
        <w:t xml:space="preserve">Dentist</w:t>
      </w:r>
      <w:r>
        <w:t xml:space="preserve"> </w:t>
      </w:r>
      <w:r>
        <w:t xml:space="preserve">professionals, this project will catalyze measurable improvements in access, affordability, and quality. Ultimately, it aims to position Abidjan as a model for equitable dental healthcare across Sub-Saharan Africa—proving that when communities co-create solutions with their providers, health equity is not merely possible but inevitable.</w:t>
      </w:r>
    </w:p>
    <w:bookmarkEnd w:id="27"/>
    <w:bookmarkStart w:id="28" w:name="references"/>
    <w:p>
      <w:pPr>
        <w:pStyle w:val="Heading2"/>
      </w:pPr>
      <w:r>
        <w:t xml:space="preserve">References</w:t>
      </w:r>
    </w:p>
    <w:p>
      <w:pPr>
        <w:numPr>
          <w:ilvl w:val="0"/>
          <w:numId w:val="1004"/>
        </w:numPr>
        <w:pStyle w:val="Compact"/>
      </w:pPr>
      <w:r>
        <w:t xml:space="preserve">Bakare, A. et al. (2021). Dental Care Access in Urban Africa: A Scoping Review. *Journal of Oral Health Policy*, 15(3), 45–67.</w:t>
      </w:r>
    </w:p>
    <w:p>
      <w:pPr>
        <w:numPr>
          <w:ilvl w:val="0"/>
          <w:numId w:val="1004"/>
        </w:numPr>
        <w:pStyle w:val="Compact"/>
      </w:pPr>
      <w:r>
        <w:t xml:space="preserve">Fofana, K., &amp; Kouamé, B. (2022). Private Dental Services and Economic Barriers in Abidjan. *African Journal of Public Health*, 8(1), 112–125.</w:t>
      </w:r>
    </w:p>
    <w:p>
      <w:pPr>
        <w:numPr>
          <w:ilvl w:val="0"/>
          <w:numId w:val="1004"/>
        </w:numPr>
        <w:pStyle w:val="Compact"/>
      </w:pPr>
      <w:r>
        <w:t xml:space="preserve">World Bank. (2023). Ivory Coast Urban Development Report: Abidjan Case Study.</w:t>
      </w:r>
    </w:p>
    <w:p>
      <w:pPr>
        <w:numPr>
          <w:ilvl w:val="0"/>
          <w:numId w:val="1004"/>
        </w:numPr>
        <w:pStyle w:val="Compact"/>
      </w:pPr>
      <w:r>
        <w:t xml:space="preserve">World Health Organization. (2023). *Global Oral Health Atlas*. Geneva: WHO Press.</w:t>
      </w:r>
    </w:p>
    <w:p>
      <w:pPr>
        <w:pStyle w:val="FirstParagraph"/>
      </w:pPr>
      <w:r>
        <w:rPr>
          <w:iCs/>
          <w:i/>
        </w:rPr>
        <w:t xml:space="preserve">This Research Proposal represents a critical step toward ensuring that every resident of Abidjan, regardless of income or neighborhood, can access the dental care they deserve—transforming the future of oral health in</w:t>
      </w:r>
      <w:r>
        <w:rPr>
          <w:iCs/>
          <w:i/>
        </w:rPr>
        <w:t xml:space="preserve"> </w:t>
      </w:r>
      <w:r>
        <w:rPr>
          <w:bCs/>
          <w:b/>
          <w:iCs/>
          <w:i/>
        </w:rPr>
        <w:t xml:space="preserve">Ivory Coast</w:t>
      </w:r>
      <w:r>
        <w:rPr>
          <w:iCs/>
          <w:i/>
        </w:rPr>
        <w:t xml:space="preserve"> </w:t>
      </w:r>
      <w:r>
        <w:rPr>
          <w:iCs/>
          <w:i/>
        </w:rPr>
        <w:t xml:space="preserve">one community at a time.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Dental Healthcare Accessibility and Quality in Abidjan, Ivory Coast</dc:title>
  <dc:creator/>
  <dc:language>en</dc:language>
  <cp:keywords/>
  <dcterms:created xsi:type="dcterms:W3CDTF">2026-07-21T05:12:14Z</dcterms:created>
  <dcterms:modified xsi:type="dcterms:W3CDTF">2026-07-21T05:12:14Z</dcterms:modified>
</cp:coreProperties>
</file>

<file path=docProps/custom.xml><?xml version="1.0" encoding="utf-8"?>
<Properties xmlns="http://schemas.openxmlformats.org/officeDocument/2006/custom-properties" xmlns:vt="http://schemas.openxmlformats.org/officeDocument/2006/docPropsVTypes"/>
</file>