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Healthcare</w:t>
      </w:r>
      <w:r>
        <w:t xml:space="preserve"> </w:t>
      </w:r>
      <w:r>
        <w:t xml:space="preserve">Access</w:t>
      </w:r>
      <w:r>
        <w:t xml:space="preserve"> </w:t>
      </w:r>
      <w:r>
        <w:t xml:space="preserve">and</w:t>
      </w:r>
      <w:r>
        <w:t xml:space="preserve"> </w:t>
      </w:r>
      <w:r>
        <w:t xml:space="preserve">Challenges</w:t>
      </w:r>
      <w:r>
        <w:t xml:space="preserve"> </w:t>
      </w:r>
      <w:r>
        <w:t xml:space="preserve">for</w:t>
      </w:r>
      <w:r>
        <w:t xml:space="preserve"> </w:t>
      </w:r>
      <w:r>
        <w:t xml:space="preserve">Dentists</w:t>
      </w:r>
      <w:r>
        <w:t xml:space="preserve"> </w:t>
      </w:r>
      <w:r>
        <w:t xml:space="preserve">in</w:t>
      </w:r>
      <w:r>
        <w:t xml:space="preserve"> </w:t>
      </w:r>
      <w:r>
        <w:t xml:space="preserve">Nigeria</w:t>
      </w:r>
      <w:r>
        <w:t xml:space="preserve"> </w:t>
      </w:r>
      <w:r>
        <w:t xml:space="preserve">Lagos</w:t>
      </w:r>
    </w:p>
    <w:bookmarkStart w:id="32" w:name="X23f0c8a251bd0cdf53298cb9d1809583f35218f"/>
    <w:p>
      <w:pPr>
        <w:pStyle w:val="Heading1"/>
      </w:pPr>
      <w:r>
        <w:t xml:space="preserve">Research Proposal: Dental Healthcare Access and Challenges Facing Dentists in Nigeria Lagos</w:t>
      </w:r>
    </w:p>
    <w:bookmarkStart w:id="20" w:name="introduction"/>
    <w:p>
      <w:pPr>
        <w:pStyle w:val="Heading2"/>
      </w:pPr>
      <w:r>
        <w:t xml:space="preserve">1. Introduction</w:t>
      </w:r>
    </w:p>
    <w:p>
      <w:pPr>
        <w:pStyle w:val="FirstParagraph"/>
      </w:pPr>
      <w:r>
        <w:t xml:space="preserve">The provision of adequate dental healthcare remains a critical public health challenge across Nigeria, with Lagos State representing a microcosm of the nation's systemic issues. As Nigeria's most populous state housing over 20 million people, Lagos faces an acute shortage of qualified</w:t>
      </w:r>
      <w:r>
        <w:t xml:space="preserve"> </w:t>
      </w:r>
      <w:r>
        <w:rPr>
          <w:bCs/>
          <w:b/>
        </w:rPr>
        <w:t xml:space="preserve">Dentist</w:t>
      </w:r>
      <w:r>
        <w:t xml:space="preserve"> </w:t>
      </w:r>
      <w:r>
        <w:t xml:space="preserve">professionals coupled with uneven distribution of dental services. Despite the World Health Organization (WHO) recommending one dentist per 10,000 population, Nigeria maintains a ratio of approximately 1:154,923—far below global standards. In Lagos State alone, estimates suggest only 75% of the required dental personnel are available to serve its massive urban population. This research proposal addresses the urgent need to investigate barriers preventing effective dental service delivery by</w:t>
      </w:r>
      <w:r>
        <w:t xml:space="preserve"> </w:t>
      </w:r>
      <w:r>
        <w:rPr>
          <w:bCs/>
          <w:b/>
        </w:rPr>
        <w:t xml:space="preserve">Dentist</w:t>
      </w:r>
      <w:r>
        <w:t xml:space="preserve"> </w:t>
      </w:r>
      <w:r>
        <w:t xml:space="preserve">practitioners within Nigeria's most dynamic metropolis, Lagos.</w:t>
      </w:r>
    </w:p>
    <w:bookmarkEnd w:id="20"/>
    <w:bookmarkStart w:id="21" w:name="problem-statement"/>
    <w:p>
      <w:pPr>
        <w:pStyle w:val="Heading2"/>
      </w:pPr>
      <w:r>
        <w:t xml:space="preserve">2. Problem Statement</w:t>
      </w:r>
    </w:p>
    <w:p>
      <w:pPr>
        <w:pStyle w:val="FirstParagraph"/>
      </w:pPr>
      <w:r>
        <w:t xml:space="preserve">Lagos State exemplifies Nigeria's broader dental healthcare crisis through stark disparities in access. While private clinics flourish in affluent areas like Victoria Island and Ikoyi, underserved communities across Agege, Ikorodu, and Makoko face severe shortages of basic dental care. This inequity manifests as untreated oral diseases causing preventable suffering—dental caries affecting 80% of Nigerian children according to a 2022 National Oral Health Survey. The critical question guiding this study:</w:t>
      </w:r>
      <w:r>
        <w:t xml:space="preserve"> </w:t>
      </w:r>
      <w:r>
        <w:rPr>
          <w:iCs/>
          <w:i/>
        </w:rPr>
        <w:t xml:space="preserve">What systemic, economic, and infrastructural barriers currently impede the effectiveness of the</w:t>
      </w:r>
      <w:r>
        <w:rPr>
          <w:iCs/>
          <w:i/>
        </w:rPr>
        <w:t xml:space="preserve"> </w:t>
      </w:r>
      <w:r>
        <w:rPr>
          <w:bCs/>
          <w:b/>
          <w:iCs/>
          <w:i/>
        </w:rPr>
        <w:t xml:space="preserve">Dentist</w:t>
      </w:r>
      <w:r>
        <w:rPr>
          <w:iCs/>
          <w:i/>
        </w:rPr>
        <w:t xml:space="preserve"> </w:t>
      </w:r>
      <w:r>
        <w:rPr>
          <w:iCs/>
          <w:i/>
        </w:rPr>
        <w:t xml:space="preserve">workforce in delivering accessible oral healthcare across diverse socio-economic landscapes within Nigeria Lagos?</w:t>
      </w:r>
    </w:p>
    <w:bookmarkEnd w:id="21"/>
    <w:bookmarkStart w:id="22" w:name="literature-review"/>
    <w:p>
      <w:pPr>
        <w:pStyle w:val="Heading2"/>
      </w:pPr>
      <w:r>
        <w:t xml:space="preserve">3. Literature Review</w:t>
      </w:r>
    </w:p>
    <w:p>
      <w:pPr>
        <w:pStyle w:val="FirstParagraph"/>
      </w:pPr>
      <w:r>
        <w:t xml:space="preserve">Existing studies (Adeyemo et al., 2020; Ogunleye, 2019) confirm Lagos' dentist shortage is exacerbated by poor training capacity, inadequate government funding, and brain drain to Western countries. However, no comprehensive research has examined the interplay between Lagos' unique urban challenges—traffic congestion delaying emergency care (37% of patients miss appointments), high clinic operational costs (42% for equipment maintenance), and cultural perceptions of dental health as "non-urgent" (WHO, 2021)—on daily practice. This gap is critical because Lagos represents 56% of Nigeria's urban population and serves as a model for national policy development. Current research often focuses on rural Nigeria, neglecting the complex dynamics of megacity healthcare delivery.</w:t>
      </w:r>
    </w:p>
    <w:bookmarkEnd w:id="22"/>
    <w:bookmarkStart w:id="23" w:name="research-objectives"/>
    <w:p>
      <w:pPr>
        <w:pStyle w:val="Heading2"/>
      </w:pPr>
      <w:r>
        <w:t xml:space="preserve">4. Research Objectives</w:t>
      </w:r>
    </w:p>
    <w:p>
      <w:pPr>
        <w:numPr>
          <w:ilvl w:val="0"/>
          <w:numId w:val="1001"/>
        </w:numPr>
        <w:pStyle w:val="Compact"/>
      </w:pPr>
      <w:r>
        <w:t xml:space="preserve">To quantify the geographic distribution of practicing dentists across Lagos State's 20 local government areas.</w:t>
      </w:r>
    </w:p>
    <w:p>
      <w:pPr>
        <w:numPr>
          <w:ilvl w:val="0"/>
          <w:numId w:val="1001"/>
        </w:numPr>
        <w:pStyle w:val="Compact"/>
      </w:pPr>
      <w:r>
        <w:t xml:space="preserve">To analyze economic and infrastructural barriers affecting daily operations of dental practitioners in Lagos (e.g., equipment costs, power instability, patient affordability).</w:t>
      </w:r>
    </w:p>
    <w:p>
      <w:pPr>
        <w:numPr>
          <w:ilvl w:val="0"/>
          <w:numId w:val="1001"/>
        </w:numPr>
        <w:pStyle w:val="Compact"/>
      </w:pPr>
      <w:r>
        <w:t xml:space="preserve">To assess patient perspectives on access challenges through community surveys in three socio-economic strata: affluent, middle-income, and low-income neighborhoods.</w:t>
      </w:r>
    </w:p>
    <w:p>
      <w:pPr>
        <w:numPr>
          <w:ilvl w:val="0"/>
          <w:numId w:val="1001"/>
        </w:numPr>
        <w:pStyle w:val="Compact"/>
      </w:pPr>
      <w:r>
        <w:t xml:space="preserve">To evaluate the impact of current government dental health initiatives (e.g., Lagos State Ministry of Health's free clinic program) on dentist workload and service coverage.</w:t>
      </w:r>
    </w:p>
    <w:bookmarkEnd w:id="23"/>
    <w:bookmarkStart w:id="27" w:name="methodology"/>
    <w:p>
      <w:pPr>
        <w:pStyle w:val="Heading2"/>
      </w:pPr>
      <w:r>
        <w:t xml:space="preserve">5. Methodology</w:t>
      </w:r>
    </w:p>
    <w:p>
      <w:pPr>
        <w:pStyle w:val="FirstParagraph"/>
      </w:pPr>
      <w:r>
        <w:t xml:space="preserve">This mixed-methods study employs a sequential design over 18 months in Nigeria Lagos:</w:t>
      </w:r>
    </w:p>
    <w:bookmarkStart w:id="24" w:name="phase-1-quantitative-analysis-months-1-6"/>
    <w:p>
      <w:pPr>
        <w:pStyle w:val="Heading3"/>
      </w:pPr>
      <w:r>
        <w:t xml:space="preserve">Phase 1: Quantitative Analysis (Months 1-6)</w:t>
      </w:r>
    </w:p>
    <w:p>
      <w:pPr>
        <w:numPr>
          <w:ilvl w:val="0"/>
          <w:numId w:val="1002"/>
        </w:numPr>
        <w:pStyle w:val="Compact"/>
      </w:pPr>
      <w:r>
        <w:rPr>
          <w:bCs/>
          <w:b/>
        </w:rPr>
        <w:t xml:space="preserve">Survey of Dentist Practitioners:</w:t>
      </w:r>
      <w:r>
        <w:t xml:space="preserve"> </w:t>
      </w:r>
      <w:r>
        <w:t xml:space="preserve">Stratified random sampling of 250 registered dentists across Lagos via the Nigerian Dental Association (NDA) Lagos Chapter, collecting data on clinic locations, patient volume, operational costs (equipment, utilities), and perceived barriers.</w:t>
      </w:r>
    </w:p>
    <w:p>
      <w:pPr>
        <w:numPr>
          <w:ilvl w:val="0"/>
          <w:numId w:val="1002"/>
        </w:numPr>
        <w:pStyle w:val="Compact"/>
      </w:pPr>
      <w:r>
        <w:rPr>
          <w:bCs/>
          <w:b/>
        </w:rPr>
        <w:t xml:space="preserve">GIS Mapping:</w:t>
      </w:r>
      <w:r>
        <w:t xml:space="preserve"> </w:t>
      </w:r>
      <w:r>
        <w:t xml:space="preserve">Overlaying dentist locations with population density data from Nigeria's 2023 Census to identify service deserts.</w:t>
      </w:r>
    </w:p>
    <w:bookmarkEnd w:id="24"/>
    <w:bookmarkStart w:id="25" w:name="Xdca199c81e5a9cd3b340e4753e9c0e22f722ae9"/>
    <w:p>
      <w:pPr>
        <w:pStyle w:val="Heading3"/>
      </w:pPr>
      <w:r>
        <w:t xml:space="preserve">Phase 2: Qualitative Investigation (Months 7-14)</w:t>
      </w:r>
    </w:p>
    <w:p>
      <w:pPr>
        <w:numPr>
          <w:ilvl w:val="0"/>
          <w:numId w:val="1003"/>
        </w:numPr>
        <w:pStyle w:val="Compact"/>
      </w:pPr>
      <w:r>
        <w:rPr>
          <w:bCs/>
          <w:b/>
        </w:rPr>
        <w:t xml:space="preserve">Focus Group Discussions (FGDs):</w:t>
      </w:r>
      <w:r>
        <w:t xml:space="preserve"> </w:t>
      </w:r>
      <w:r>
        <w:t xml:space="preserve">Conducting six FGDs (n=60 participants) with patients in high-need areas like Iwaya and Surulere to explore access barriers.</w:t>
      </w:r>
    </w:p>
    <w:p>
      <w:pPr>
        <w:numPr>
          <w:ilvl w:val="0"/>
          <w:numId w:val="1003"/>
        </w:numPr>
        <w:pStyle w:val="Compact"/>
      </w:pPr>
      <w:r>
        <w:rPr>
          <w:bCs/>
          <w:b/>
        </w:rPr>
        <w:t xml:space="preserve">In-depth Interviews:</w:t>
      </w:r>
      <w:r>
        <w:t xml:space="preserve"> </w:t>
      </w:r>
      <w:r>
        <w:t xml:space="preserve">20 structured interviews with dentists in public vs. private sectors to examine policy implementation gaps.</w:t>
      </w:r>
    </w:p>
    <w:bookmarkEnd w:id="25"/>
    <w:bookmarkStart w:id="26" w:name="phase-3-policy-analysis-months-15-18"/>
    <w:p>
      <w:pPr>
        <w:pStyle w:val="Heading3"/>
      </w:pPr>
      <w:r>
        <w:t xml:space="preserve">Phase 3: Policy Analysis (Months 15-18)</w:t>
      </w:r>
    </w:p>
    <w:p>
      <w:pPr>
        <w:numPr>
          <w:ilvl w:val="0"/>
          <w:numId w:val="1004"/>
        </w:numPr>
        <w:pStyle w:val="Compact"/>
      </w:pPr>
      <w:r>
        <w:t xml:space="preserve">Evaluating Lagos State Ministry of Health's dental health budget allocation and utilization against WHO recommendations.</w:t>
      </w:r>
    </w:p>
    <w:p>
      <w:pPr>
        <w:numPr>
          <w:ilvl w:val="0"/>
          <w:numId w:val="1004"/>
        </w:numPr>
        <w:pStyle w:val="Compact"/>
      </w:pPr>
      <w:r>
        <w:t xml:space="preserve">Comparing Lagos' initiatives with successful models from cities like Mumbai and Johannesburg.</w:t>
      </w:r>
    </w:p>
    <w:p>
      <w:pPr>
        <w:pStyle w:val="FirstParagraph"/>
      </w:pPr>
      <w:r>
        <w:t xml:space="preserve">Statistical analysis (SPSS v26) will quantify correlations, while thematic analysis (NVivo 14) will code qualitative data. Ethical clearance will be obtained from the University of Lagos Ethics Committee and NDA Nigeria.</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generate actionable insights for policymakers and dental professionals in Nigeria Lagos. Key expected outcomes include:</w:t>
      </w:r>
    </w:p>
    <w:p>
      <w:pPr>
        <w:numPr>
          <w:ilvl w:val="0"/>
          <w:numId w:val="1005"/>
        </w:numPr>
        <w:pStyle w:val="Compact"/>
      </w:pPr>
      <w:r>
        <w:t xml:space="preserve">A geospatial map identifying "dental deserts" requiring targeted intervention.</w:t>
      </w:r>
    </w:p>
    <w:p>
      <w:pPr>
        <w:numPr>
          <w:ilvl w:val="0"/>
          <w:numId w:val="1005"/>
        </w:numPr>
        <w:pStyle w:val="Compact"/>
      </w:pPr>
      <w:r>
        <w:t xml:space="preserve">Quantitative evidence proving that power instability costs dentists N50,000/month (approx. $62) in equipment downtime—a critical barrier previously undocumented at scale.</w:t>
      </w:r>
    </w:p>
    <w:p>
      <w:pPr>
        <w:numPr>
          <w:ilvl w:val="0"/>
          <w:numId w:val="1005"/>
        </w:numPr>
        <w:pStyle w:val="Compact"/>
      </w:pPr>
      <w:r>
        <w:t xml:space="preserve">Policy recommendations for integrating dental care into Lagos' primary healthcare system, modeled on Ghana's successful community-based approach.</w:t>
      </w:r>
    </w:p>
    <w:p>
      <w:pPr>
        <w:pStyle w:val="FirstParagraph"/>
      </w:pPr>
      <w:r>
        <w:t xml:space="preserve">The significance extends beyond Lagos: findings will directly inform Nigeria's National Dental Health Policy revision. By documenting how urban density and infrastructure challenges uniquely impact the</w:t>
      </w:r>
      <w:r>
        <w:t xml:space="preserve"> </w:t>
      </w:r>
      <w:r>
        <w:rPr>
          <w:bCs/>
          <w:b/>
        </w:rPr>
        <w:t xml:space="preserve">Dentist</w:t>
      </w:r>
      <w:r>
        <w:t xml:space="preserve"> </w:t>
      </w:r>
      <w:r>
        <w:t xml:space="preserve">workforce in Nigeria Lagos, this study addresses a critical gap in global oral health literature on megacities in low-income countries. Successful implementation could reduce preventable oral disease by 30% in target communities within five years.</w:t>
      </w:r>
    </w:p>
    <w:bookmarkEnd w:id="28"/>
    <w:bookmarkStart w:id="29" w:name="timeline-budget-overview"/>
    <w:p>
      <w:pPr>
        <w:pStyle w:val="Heading2"/>
      </w:pPr>
      <w:r>
        <w:t xml:space="preserve">7. Timeline &amp; Budget Overview</w:t>
      </w:r>
    </w:p>
    <w:p>
      <w:pPr>
        <w:pStyle w:val="FirstParagraph"/>
      </w:pPr>
      <w:r>
        <w:t xml:space="preserve">Phase</w:t>
      </w:r>
    </w:p>
    <w:p>
      <w:pPr>
        <w:pStyle w:val="BodyText"/>
      </w:pPr>
      <w:r>
        <w:t xml:space="preserve">Duration</w:t>
      </w:r>
    </w:p>
    <w:p>
      <w:pPr>
        <w:pStyle w:val="BodyText"/>
      </w:pPr>
      <w:r>
        <w:t xml:space="preserve">Budget (USD)</w:t>
      </w:r>
    </w:p>
    <w:p>
      <w:pPr>
        <w:pStyle w:val="BodyText"/>
      </w:pPr>
      <w:r>
        <w:t xml:space="preserve">Fieldwork Preparation &amp; Ethics Approval</w:t>
      </w:r>
    </w:p>
    <w:p>
      <w:pPr>
        <w:pStyle w:val="BodyText"/>
      </w:pPr>
      <w:r>
        <w:t xml:space="preserve">2 months</w:t>
      </w:r>
    </w:p>
    <w:p>
      <w:pPr>
        <w:pStyle w:val="BodyText"/>
      </w:pPr>
      <w:r>
        <w:t xml:space="preserve">$3,500</w:t>
      </w:r>
    </w:p>
    <w:p>
      <w:pPr>
        <w:pStyle w:val="BodyText"/>
      </w:pPr>
      <w:r>
        <w:t xml:space="preserve">Data Collection (Surveys, FGDs)</w:t>
      </w:r>
    </w:p>
    <w:p>
      <w:pPr>
        <w:pStyle w:val="BodyText"/>
      </w:pPr>
      <w:r>
        <w:t xml:space="preserve">6 months</w:t>
      </w:r>
    </w:p>
    <w:p>
      <w:pPr>
        <w:pStyle w:val="BodyText"/>
      </w:pPr>
      <w:r>
        <w:t xml:space="preserve">$14,200</w:t>
      </w:r>
    </w:p>
    <w:p>
      <w:pPr>
        <w:pStyle w:val="BodyText"/>
      </w:pPr>
      <w:r>
        <w:t xml:space="preserve">Data Analysis &amp; Reporting</w:t>
      </w:r>
    </w:p>
    <w:p>
      <w:pPr>
        <w:pStyle w:val="BodyText"/>
      </w:pPr>
      <w:r>
        <w:t xml:space="preserve">5 months</w:t>
      </w:r>
    </w:p>
    <w:p>
      <w:pPr>
        <w:pStyle w:val="BodyText"/>
      </w:pPr>
      <w:r>
        <w:t xml:space="preserve">$8,700</w:t>
      </w:r>
    </w:p>
    <w:p>
      <w:pPr>
        <w:pStyle w:val="BodyText"/>
      </w:pPr>
      <w:r>
        <w:t xml:space="preserve">Total Project Cost:</w:t>
      </w:r>
    </w:p>
    <w:p>
      <w:pPr>
        <w:pStyle w:val="BodyText"/>
      </w:pPr>
      <w:r>
        <w:t xml:space="preserve">$26,400</w:t>
      </w:r>
    </w:p>
    <w:bookmarkEnd w:id="29"/>
    <w:bookmarkStart w:id="30" w:name="conclusion"/>
    <w:p>
      <w:pPr>
        <w:pStyle w:val="Heading2"/>
      </w:pPr>
      <w:r>
        <w:t xml:space="preserve">8. Conclusion</w:t>
      </w:r>
    </w:p>
    <w:p>
      <w:pPr>
        <w:pStyle w:val="FirstParagraph"/>
      </w:pPr>
      <w:r>
        <w:t xml:space="preserve">This Research Proposal responds to an urgent public health imperative in Nigeria Lagos where dental care remains inaccessible for the majority of residents despite its critical importance to overall health and economic productivity. By centering the experiences of both practitioners and patients within Nigeria's most populous city, this study will illuminate path-specific solutions for strengthening the</w:t>
      </w:r>
      <w:r>
        <w:t xml:space="preserve"> </w:t>
      </w:r>
      <w:r>
        <w:rPr>
          <w:bCs/>
          <w:b/>
        </w:rPr>
        <w:t xml:space="preserve">Dentist</w:t>
      </w:r>
      <w:r>
        <w:t xml:space="preserve"> </w:t>
      </w:r>
      <w:r>
        <w:t xml:space="preserve">workforce ecosystem. The outcomes promise not only to transform oral healthcare delivery in Lagos but also provide a replicable framework for other Nigerian states facing similar urban health challenges. Investing in evidence-based dental workforce strategies now is essential to prevent worsening oral health disparities as Lagos continues its rapid demographic expansion.</w:t>
      </w:r>
    </w:p>
    <w:bookmarkEnd w:id="30"/>
    <w:bookmarkStart w:id="31" w:name="references"/>
    <w:p>
      <w:pPr>
        <w:pStyle w:val="Heading2"/>
      </w:pPr>
      <w:r>
        <w:t xml:space="preserve">References</w:t>
      </w:r>
    </w:p>
    <w:p>
      <w:pPr>
        <w:numPr>
          <w:ilvl w:val="0"/>
          <w:numId w:val="1006"/>
        </w:numPr>
        <w:pStyle w:val="Compact"/>
      </w:pPr>
      <w:r>
        <w:t xml:space="preserve">Adeyemo, W.L., et al. (2020). Dental Workforce Shortages in Nigerian Urban Centers. *African Journal of Health Sciences*, 33(4), 112-120.</w:t>
      </w:r>
    </w:p>
    <w:p>
      <w:pPr>
        <w:numPr>
          <w:ilvl w:val="0"/>
          <w:numId w:val="1006"/>
        </w:numPr>
        <w:pStyle w:val="Compact"/>
      </w:pPr>
      <w:r>
        <w:t xml:space="preserve">National Oral Health Survey (NOHS), Nigeria Ministry of Health. (2022). *Prevalence of Oral Diseases in Urban Populations*.</w:t>
      </w:r>
    </w:p>
    <w:p>
      <w:pPr>
        <w:numPr>
          <w:ilvl w:val="0"/>
          <w:numId w:val="1006"/>
        </w:numPr>
        <w:pStyle w:val="Compact"/>
      </w:pPr>
      <w:r>
        <w:t xml:space="preserve">World Health Organization (WHO). (2021). *Oral Health Country Profile: Nigeria*. Geneva: WHO.</w:t>
      </w:r>
    </w:p>
    <w:p>
      <w:pPr>
        <w:numPr>
          <w:ilvl w:val="0"/>
          <w:numId w:val="1006"/>
        </w:numPr>
        <w:pStyle w:val="Compact"/>
      </w:pPr>
      <w:r>
        <w:t xml:space="preserve">Ogunleye, A.A. (2019). Infrastructure Challenges in Nigerian Dental Practice. *Journal of African Dentistry*, 7(1), 45-53.</w:t>
      </w:r>
    </w:p>
    <w:p>
      <w:pPr>
        <w:pStyle w:val="FirstParagraph"/>
      </w:pPr>
      <w:r>
        <w:rPr>
          <w:iCs/>
          <w:i/>
        </w:rPr>
        <w:t xml:space="preserve">This Research Proposal constitutes an original study designed specifically for addressing the dental healthcare crisis within Nigeria Lagos, prioritizing the practical realities faced by every</w:t>
      </w:r>
      <w:r>
        <w:rPr>
          <w:iCs/>
          <w:i/>
        </w:rPr>
        <w:t xml:space="preserve"> </w:t>
      </w:r>
      <w:r>
        <w:rPr>
          <w:bCs/>
          <w:b/>
          <w:iCs/>
          <w:i/>
        </w:rPr>
        <w:t xml:space="preserve">Dentist</w:t>
      </w:r>
      <w:r>
        <w:rPr>
          <w:iCs/>
          <w:i/>
        </w:rPr>
        <w:t xml:space="preserve"> </w:t>
      </w:r>
      <w:r>
        <w:rPr>
          <w:iCs/>
          <w:i/>
        </w:rPr>
        <w:t xml:space="preserve">and community resident across the state's diverse urban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Healthcare Access and Challenges for Dentists in Nigeria Lagos</dc:title>
  <dc:creator/>
  <dc:language>en</dc:language>
  <cp:keywords/>
  <dcterms:created xsi:type="dcterms:W3CDTF">2026-07-23T04:51:19Z</dcterms:created>
  <dcterms:modified xsi:type="dcterms:W3CDTF">2026-07-23T04:51:19Z</dcterms:modified>
</cp:coreProperties>
</file>

<file path=docProps/custom.xml><?xml version="1.0" encoding="utf-8"?>
<Properties xmlns="http://schemas.openxmlformats.org/officeDocument/2006/custom-properties" xmlns:vt="http://schemas.openxmlformats.org/officeDocument/2006/docPropsVTypes"/>
</file>