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87c2461d0d3b5750f688445d5ef403f368e2b83"/>
    <w:p>
      <w:pPr>
        <w:pStyle w:val="Heading1"/>
      </w:pPr>
      <w:r>
        <w:t xml:space="preserve">Research Proposal: Optimizing Dental Health Services and Professional Development for the Dentist in Saudi Arabia Jeddah</w:t>
      </w:r>
    </w:p>
    <w:p>
      <w:pPr>
        <w:pStyle w:val="FirstParagraph"/>
      </w:pPr>
      <w:r>
        <w:t xml:space="preserve">This comprehensive Research Proposal addresses critical gaps in dental healthcare delivery within Saudi Arabia's rapidly urbanizing coastal metropolis of Jeddah. As the second-largest city in the Kingdom and a major hub for healthcare services, Jeddah faces unique challenges in meeting the evolving oral health needs of its diverse population. This study strategically focuses on enhancing professional competencies of the Dentist while aligning with Saudi Vision 2030's healthcare transformation goals, ultimately aiming to establish a benchmark for dental service excellence in Saudi Arabia Jeddah.</w:t>
      </w:r>
    </w:p>
    <w:bookmarkStart w:id="20" w:name="introduction-and-background"/>
    <w:p>
      <w:pPr>
        <w:pStyle w:val="Heading2"/>
      </w:pPr>
      <w:r>
        <w:t xml:space="preserve">1. Introduction and Background</w:t>
      </w:r>
    </w:p>
    <w:p>
      <w:pPr>
        <w:pStyle w:val="FirstParagraph"/>
      </w:pPr>
      <w:r>
        <w:t xml:space="preserve">Saudi Arabia has made significant strides in healthcare development through its ambitious Vision 2030 initiative, with oral health as a priority domain. However, Jeddah—a city of over 4 million residents experiencing exponential growth due to tourism, pilgrimage activities (Hajj &amp; Umrah), and economic diversification—reveals critical inconsistencies in dental service quality and accessibility. Current data indicates that while dental clinics proliferate across Jeddah, they often operate with outdated infrastructure, inconsistent training protocols for the Dentist workforce, and limited integration with primary healthcare systems. This Research Proposal directly confronts these challenges by proposing a holistic study to transform dental care delivery in Saudi Arabia Jeddah through evidence-based professional development frameworks.</w:t>
      </w:r>
    </w:p>
    <w:bookmarkEnd w:id="20"/>
    <w:bookmarkStart w:id="21" w:name="problem-statement"/>
    <w:p>
      <w:pPr>
        <w:pStyle w:val="Heading2"/>
      </w:pPr>
      <w:r>
        <w:t xml:space="preserve">2. Problem Statement</w:t>
      </w:r>
    </w:p>
    <w:p>
      <w:pPr>
        <w:pStyle w:val="FirstParagraph"/>
      </w:pPr>
      <w:r>
        <w:t xml:space="preserve">Despite growing demand for dental services in Jeddah, significant barriers persist: (1) Inadequate standardized training for newly licensed Dentists transitioning from academic settings to clinical practice, (2) Fragmented patient education systems leading to low preventive care adherence among diverse cultural groups, and (3) Limited research on how geographic distribution of clinics affects service accessibility across Jeddah's expanding neighborhoods. These gaps contribute to higher rates of preventable oral diseases and reduced patient satisfaction compared to global standards. Without targeted intervention, Saudi Arabia's commitment to "Health for All" by 2030 remains unfulfilled in dental care specifically within Jeddah.</w:t>
      </w:r>
    </w:p>
    <w:bookmarkEnd w:id="21"/>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develop a culturally attuned professional development framework for the Dentist in Saudi Arabia Jeddah that bridges academic training and community-based clinical practice.</w:t>
      </w:r>
    </w:p>
    <w:p>
      <w:pPr>
        <w:pStyle w:val="BodyText"/>
      </w:pPr>
      <w:r>
        <w:rPr>
          <w:bCs/>
          <w:b/>
        </w:rPr>
        <w:t xml:space="preserve">Secondary Objectives:</w:t>
      </w:r>
    </w:p>
    <w:p>
      <w:pPr>
        <w:numPr>
          <w:ilvl w:val="0"/>
          <w:numId w:val="1001"/>
        </w:numPr>
        <w:pStyle w:val="Compact"/>
      </w:pPr>
      <w:r>
        <w:t xml:space="preserve">Evaluate current dental service accessibility patterns across Jeddah's urban, suburban, and pilgrimage-related districts</w:t>
      </w:r>
    </w:p>
    <w:p>
      <w:pPr>
        <w:numPr>
          <w:ilvl w:val="0"/>
          <w:numId w:val="1001"/>
        </w:numPr>
        <w:pStyle w:val="Compact"/>
      </w:pPr>
      <w:r>
        <w:t xml:space="preserve">Analyze patient satisfaction metrics related to communication styles between the Dentist and culturally diverse patients</w:t>
      </w:r>
    </w:p>
    <w:p>
      <w:pPr>
        <w:numPr>
          <w:ilvl w:val="0"/>
          <w:numId w:val="1001"/>
        </w:numPr>
        <w:pStyle w:val="Compact"/>
      </w:pPr>
      <w:r>
        <w:t xml:space="preserve">Assess integration levels of dental care within primary healthcare centers in Jeddah's public sector</w:t>
      </w:r>
    </w:p>
    <w:bookmarkStart w:id="22" w:name="X07771fcf1f650008b7d2a6599e6f23a7739b0b9"/>
    <w:p>
      <w:pPr>
        <w:pStyle w:val="Heading3"/>
      </w:pPr>
      <w:r>
        <w:t xml:space="preserve">Why This Research Matters for Saudi Arabia Jeddah</w:t>
      </w:r>
    </w:p>
    <w:p>
      <w:pPr>
        <w:pStyle w:val="FirstParagraph"/>
      </w:pPr>
      <w:r>
        <w:t xml:space="preserve">Jeddah's unique demographic profile—characterized by 50% expatriate population, seasonal Hajj/Umrah influxes, and rapidly aging local residents—demands dental care solutions that transcend standard protocols. This Research Proposal specifically targets how the Dentist can adapt communication and treatment approaches within Jeddah's sociocultural context. Success will position Jeddah as a model for dental service innovation across Saudi Arabia, directly supporting Vision 2030's goal of reducing healthcare costs through prevention.</w:t>
      </w:r>
    </w:p>
    <w:bookmarkEnd w:id="22"/>
    <w:bookmarkEnd w:id="23"/>
    <w:bookmarkStart w:id="27" w:name="methodology"/>
    <w:p>
      <w:pPr>
        <w:pStyle w:val="Heading2"/>
      </w:pPr>
      <w:r>
        <w:t xml:space="preserve">4. Methodology</w:t>
      </w:r>
    </w:p>
    <w:p>
      <w:pPr>
        <w:pStyle w:val="FirstParagraph"/>
      </w:pPr>
      <w:r>
        <w:t xml:space="preserve">This mixed-methods study employs a 15-month phased approach:</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Analysis of dental clinic distribution data from Jeddah Municipality and Ministry of Health</w:t>
      </w:r>
    </w:p>
    <w:p>
      <w:pPr>
        <w:numPr>
          <w:ilvl w:val="0"/>
          <w:numId w:val="1002"/>
        </w:numPr>
        <w:pStyle w:val="Compact"/>
      </w:pPr>
      <w:r>
        <w:t xml:space="preserve">Online survey targeting 800 patients across all Jeddah districts to measure accessibility, cost barriers, and satisfaction with Dentist communication</w:t>
      </w:r>
    </w:p>
    <w:p>
      <w:pPr>
        <w:numPr>
          <w:ilvl w:val="0"/>
          <w:numId w:val="1002"/>
        </w:numPr>
        <w:pStyle w:val="Compact"/>
      </w:pPr>
      <w:r>
        <w:t xml:space="preserve">Review of clinical outcomes data from public dental centers (2021-2023)</w:t>
      </w:r>
    </w:p>
    <w:bookmarkEnd w:id="24"/>
    <w:bookmarkStart w:id="25" w:name="X3d44a1264b012f3dd7a617c2f824e2ac6edc048"/>
    <w:p>
      <w:pPr>
        <w:pStyle w:val="Heading3"/>
      </w:pPr>
      <w:r>
        <w:t xml:space="preserve">Phase 2: Qualitative Exploration (Months 5-9)</w:t>
      </w:r>
    </w:p>
    <w:p>
      <w:pPr>
        <w:numPr>
          <w:ilvl w:val="0"/>
          <w:numId w:val="1003"/>
        </w:numPr>
        <w:pStyle w:val="Compact"/>
      </w:pPr>
      <w:r>
        <w:t xml:space="preserve">Semi-structured interviews with 40 practicing Dentists (including Saudi nationals and expatriates) regarding professional challenges</w:t>
      </w:r>
    </w:p>
    <w:p>
      <w:pPr>
        <w:numPr>
          <w:ilvl w:val="0"/>
          <w:numId w:val="1003"/>
        </w:numPr>
        <w:pStyle w:val="Compact"/>
      </w:pPr>
      <w:r>
        <w:t xml:space="preserve">Focus groups with community leaders representing diverse cultural groups in Jeddah</w:t>
      </w:r>
    </w:p>
    <w:p>
      <w:pPr>
        <w:numPr>
          <w:ilvl w:val="0"/>
          <w:numId w:val="1003"/>
        </w:numPr>
        <w:pStyle w:val="Compact"/>
      </w:pPr>
      <w:r>
        <w:t xml:space="preserve">Observational study of patient-Dentist interactions in 15 selected clinics across Jeddah</w:t>
      </w:r>
    </w:p>
    <w:bookmarkEnd w:id="25"/>
    <w:bookmarkStart w:id="26" w:name="X2cd63694b9bc1ce984bfe775cf2744c84f3ac09"/>
    <w:p>
      <w:pPr>
        <w:pStyle w:val="Heading3"/>
      </w:pPr>
      <w:r>
        <w:t xml:space="preserve">Phase 3: Framework Development (Months 10-15)</w:t>
      </w:r>
    </w:p>
    <w:p>
      <w:pPr>
        <w:numPr>
          <w:ilvl w:val="0"/>
          <w:numId w:val="1004"/>
        </w:numPr>
        <w:pStyle w:val="Compact"/>
      </w:pPr>
      <w:r>
        <w:t xml:space="preserve">Co-creation workshop with dental board representatives, Saudi Commission for Health Specialties (SCFHS), and community stakeholders</w:t>
      </w:r>
    </w:p>
    <w:p>
      <w:pPr>
        <w:numPr>
          <w:ilvl w:val="0"/>
          <w:numId w:val="1004"/>
        </w:numPr>
        <w:pStyle w:val="Compact"/>
      </w:pPr>
      <w:r>
        <w:t xml:space="preserve">Design of a competency-based training module addressing Jeddah-specific challenges: cultural communication, pilgrimage-season workflow management, and digital health integration</w:t>
      </w:r>
    </w:p>
    <w:bookmarkEnd w:id="26"/>
    <w:bookmarkEnd w:id="27"/>
    <w:bookmarkStart w:id="28" w:name="expected-outcomes-and-impact"/>
    <w:p>
      <w:pPr>
        <w:pStyle w:val="Heading2"/>
      </w:pPr>
      <w:r>
        <w:t xml:space="preserve">5. Expected Outcomes and Impact</w:t>
      </w:r>
    </w:p>
    <w:p>
      <w:pPr>
        <w:pStyle w:val="FirstParagraph"/>
      </w:pPr>
      <w:r>
        <w:t xml:space="preserve">This Research Proposal will deliver three transformative outcomes for Saudi Arabia Jeddah:</w:t>
      </w:r>
    </w:p>
    <w:p>
      <w:pPr>
        <w:numPr>
          <w:ilvl w:val="0"/>
          <w:numId w:val="1005"/>
        </w:numPr>
        <w:pStyle w:val="Compact"/>
      </w:pPr>
      <w:r>
        <w:rPr>
          <w:bCs/>
          <w:b/>
        </w:rPr>
        <w:t xml:space="preserve">Customized Professional Development Toolkit:</w:t>
      </w:r>
      <w:r>
        <w:t xml:space="preserve"> </w:t>
      </w:r>
      <w:r>
        <w:t xml:space="preserve">A validated training program for Dentists addressing Jeddah's unique patient demographics, including culturally sensitive communication protocols and emergency management during Hajj seasons.</w:t>
      </w:r>
    </w:p>
    <w:p>
      <w:pPr>
        <w:numPr>
          <w:ilvl w:val="0"/>
          <w:numId w:val="1005"/>
        </w:numPr>
        <w:pStyle w:val="Compact"/>
      </w:pPr>
      <w:r>
        <w:rPr>
          <w:bCs/>
          <w:b/>
        </w:rPr>
        <w:t xml:space="preserve">Dental Service Mapping Tool:</w:t>
      </w:r>
      <w:r>
        <w:t xml:space="preserve"> </w:t>
      </w:r>
      <w:r>
        <w:t xml:space="preserve">An interactive geographic information system (GIS) identifying underserved areas in Jeddah to guide clinic expansion and resource allocation by the Ministry of Health.</w:t>
      </w:r>
    </w:p>
    <w:p>
      <w:pPr>
        <w:numPr>
          <w:ilvl w:val="0"/>
          <w:numId w:val="1005"/>
        </w:numPr>
        <w:pStyle w:val="Compact"/>
      </w:pPr>
      <w:r>
        <w:rPr>
          <w:bCs/>
          <w:b/>
        </w:rPr>
        <w:t xml:space="preserve">National Policy Recommendations:</w:t>
      </w:r>
      <w:r>
        <w:t xml:space="preserve"> </w:t>
      </w:r>
      <w:r>
        <w:t xml:space="preserve">Evidence-based guidelines for integrating dental care into primary healthcare networks across Saudi Arabia, with Jeddah as the pilot city.</w:t>
      </w:r>
    </w:p>
    <w:p>
      <w:pPr>
        <w:pStyle w:val="FirstParagraph"/>
      </w:pPr>
      <w:r>
        <w:t xml:space="preserve">The impact extends beyond clinical improvements: By enhancing the capabilities of each Dentist through this framework, we anticipate a 25% reduction in preventable dental emergency visits and a 30% increase in preventive care utilization within Jeddah's first two years of implementation. Crucially, this Research Proposal directly supports Saudi Arabia's National Transformation Program by creating sustainable professional development pathways that reduce dependency on foreign dental expertise.</w:t>
      </w:r>
    </w:p>
    <w:bookmarkEnd w:id="28"/>
    <w:bookmarkStart w:id="29" w:name="X74b811ca75d0846d0c43614fbc6b256dec95929"/>
    <w:p>
      <w:pPr>
        <w:pStyle w:val="Heading2"/>
      </w:pPr>
      <w:r>
        <w:t xml:space="preserve">6. Significance for Dental Healthcare in Saudi Arabia</w:t>
      </w:r>
    </w:p>
    <w:p>
      <w:pPr>
        <w:pStyle w:val="FirstParagraph"/>
      </w:pPr>
      <w:r>
        <w:t xml:space="preserve">While many studies examine oral disease prevalence in Saudi Arabia, few focus on the operational and professional ecosystem enabling effective care delivery. This Research Proposal fills that void specifically for Jeddah—a city where dental services are critical infrastructure due to its role as a global pilgrimage destination. By centering the Dentist's professional journey within Saudi Arabia's cultural and urban landscape, this study provides actionable insights that transcend Jeddah to influence dental education across the Kingdom. The proposed framework will align with SCFHS accreditation standards, ensuring immediate applicability for dental training institutions in Riyadh, Dammam, and beyond.</w:t>
      </w:r>
    </w:p>
    <w:bookmarkEnd w:id="29"/>
    <w:bookmarkStart w:id="30" w:name="conclusion"/>
    <w:p>
      <w:pPr>
        <w:pStyle w:val="Heading2"/>
      </w:pPr>
      <w:r>
        <w:t xml:space="preserve">7. Conclusion</w:t>
      </w:r>
    </w:p>
    <w:p>
      <w:pPr>
        <w:pStyle w:val="FirstParagraph"/>
      </w:pPr>
      <w:r>
        <w:t xml:space="preserve">The necessity for this Research Proposal is underscored by Jeddah's unprecedented growth trajectory and the Kingdom's strategic healthcare priorities. As Saudi Arabia positions itself as a global healthcare leader, the Dentist must evolve from clinical practitioner to cultural bridge-builder and preventive care advocate within Jeddah's complex demographic mosaic. This comprehensive study represents a pivotal investment in human capital development for dental services—one that will not only elevate patient outcomes but also establish Jeddah as the exemplar of innovative, culturally intelligent dental healthcare for Saudi Arabia and the broader Gulf region. We urgently seek institutional support to launch this transformative initiative, ensuring that every Dentist in Saudi Arabia Jeddah is equipped to deliver world-class oral health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Saudi Arabia Jeddah</dc:title>
  <dc:creator/>
  <dc:language>en</dc:language>
  <cp:keywords/>
  <dcterms:created xsi:type="dcterms:W3CDTF">2026-07-23T04:45:44Z</dcterms:created>
  <dcterms:modified xsi:type="dcterms:W3CDTF">2026-07-23T04:45:44Z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