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Shortages</w:t>
      </w:r>
      <w:r>
        <w:t xml:space="preserve"> </w:t>
      </w:r>
      <w:r>
        <w:t xml:space="preserve">for</w:t>
      </w:r>
      <w:r>
        <w:t xml:space="preserve"> </w:t>
      </w:r>
      <w:r>
        <w:t xml:space="preserve">Improved</w:t>
      </w:r>
      <w:r>
        <w:t xml:space="preserve"> </w:t>
      </w:r>
      <w:r>
        <w:t xml:space="preserve">Oral</w:t>
      </w:r>
      <w:r>
        <w:t xml:space="preserve"> </w:t>
      </w:r>
      <w:r>
        <w:t xml:space="preserve">Health</w:t>
      </w:r>
      <w:r>
        <w:t xml:space="preserve"> </w:t>
      </w:r>
      <w:r>
        <w:t xml:space="preserve">in</w:t>
      </w:r>
      <w:r>
        <w:t xml:space="preserve"> </w:t>
      </w:r>
      <w:r>
        <w:t xml:space="preserve">Sudan</w:t>
      </w:r>
      <w:r>
        <w:t xml:space="preserve"> </w:t>
      </w:r>
      <w:r>
        <w:t xml:space="preserve">Khartoum</w:t>
      </w:r>
    </w:p>
    <w:bookmarkStart w:id="27" w:name="X2678411912a9ee7b37fda497119005ee7a997b5"/>
    <w:p>
      <w:pPr>
        <w:pStyle w:val="Heading1"/>
      </w:pPr>
      <w:r>
        <w:t xml:space="preserve">Research Proposal: Assessing Dental Workforce Distribution and Service Accessibility to Enhance Oral Healthcare Delivery in Sudan Khartoum</w:t>
      </w:r>
    </w:p>
    <w:bookmarkStart w:id="20" w:name="abstract"/>
    <w:p>
      <w:pPr>
        <w:pStyle w:val="Heading2"/>
      </w:pPr>
      <w:r>
        <w:t xml:space="preserve">Abstract</w:t>
      </w:r>
    </w:p>
    <w:p>
      <w:pPr>
        <w:pStyle w:val="FirstParagraph"/>
      </w:pPr>
      <w:r>
        <w:t xml:space="preserve">This Research Proposal addresses a critical public health challenge in Sudan Khartoum: the severe shortage of qualified Dentist professionals and its impact on oral healthcare access. With a population exceeding 8 million residents, Sudan Khartoum faces significant disparities in dental service availability, disproportionately affecting low-income communities. This study aims to comprehensively assess the current distribution, workload, and accessibility challenges of the Dentist workforce across Khartoum State's public and private healthcare facilities. Findings will directly inform evidence-based strategies for workforce planning, policy reform, and resource allocation to improve oral health outcomes. The proposed research is urgently needed as Sudan Khartoum's dental infrastructure struggles under immense demand, with a national dentist-to-population ratio estimated at 1:15,000 – far below the WHO recommended standard of 1:25,000 for low-resource settings. This Research Proposal outlines a mixed-methods approach to generate actionable data specifically for Sudan Khartoum's unique socio-economic and geographical context.</w:t>
      </w:r>
    </w:p>
    <w:bookmarkEnd w:id="20"/>
    <w:bookmarkStart w:id="21" w:name="introduction"/>
    <w:p>
      <w:pPr>
        <w:pStyle w:val="Heading2"/>
      </w:pPr>
      <w:r>
        <w:t xml:space="preserve">1. Introduction</w:t>
      </w:r>
    </w:p>
    <w:p>
      <w:pPr>
        <w:pStyle w:val="FirstParagraph"/>
      </w:pPr>
      <w:r>
        <w:t xml:space="preserve">Oral health is a fundamental component of overall well-being, yet it remains severely neglected within Sudan's national healthcare system, particularly in the densely populated capital city of Khartoum. The burden of oral diseases, including dental caries (tooth decay), periodontal disease, oral cancer, and malocclusion, is exceptionally high among Sudanese populations. This burden is exacerbated by a critical deficit in Dentist professionals serving Sudan Khartoum. Current data indicates that the number of registered Dentists in Khartoum State falls drastically short of meeting the population's needs, leading to long waiting times, reduced service coverage (especially for preventive care), and significant financial barriers for vulnerable groups. This Research Proposal directly confronts this gap by focusing on Sudan Khartoum as the primary geographical and demographic context. Understanding the precise nature of the Dentist shortage within Khartoum – including geographic maldistribution, facility types, patient volume pressures, and systemic barriers – is paramount for developing effective local solutions.</w:t>
      </w:r>
    </w:p>
    <w:bookmarkEnd w:id="21"/>
    <w:bookmarkStart w:id="22" w:name="problem-statement"/>
    <w:p>
      <w:pPr>
        <w:pStyle w:val="Heading2"/>
      </w:pPr>
      <w:r>
        <w:t xml:space="preserve">2. Problem Statement</w:t>
      </w:r>
    </w:p>
    <w:p>
      <w:pPr>
        <w:pStyle w:val="FirstParagraph"/>
      </w:pPr>
      <w:r>
        <w:t xml:space="preserve">Sudan Khartoum faces an acute crisis in dental healthcare access due to a chronic shortage of Dentist personnel. The existing workforce is concentrated in urban centers like Khartoum City, neglecting peri-urban settlements and underserved neighborhoods within the state. Public health facilities, which serve the majority of the population reliant on free or low-cost services, are often understaffed and overburdened. Private dental clinics exist but are largely unaffordable for most residents of Sudan Khartoum. Consequently, preventable oral diseases lead to significant pain, disability, reduced productivity (especially among working-age adults), increased healthcare costs through emergency visits for advanced conditions, and diminished quality of life. The lack of a robust Dentist workforce directly undermines national health goals and the Sustainable Development Goals (SDGs) related to health equity. This Research Proposal is essential to move beyond anecdotal evidence and provide a concrete, localized assessment of the Dentist landscape in Sudan Khartoum.</w:t>
      </w:r>
    </w:p>
    <w:bookmarkEnd w:id="22"/>
    <w:bookmarkStart w:id="23" w:name="research-objectives"/>
    <w:p>
      <w:pPr>
        <w:pStyle w:val="Heading2"/>
      </w:pPr>
      <w:r>
        <w:t xml:space="preserve">3. Research Objectives</w:t>
      </w:r>
    </w:p>
    <w:p>
      <w:pPr>
        <w:numPr>
          <w:ilvl w:val="0"/>
          <w:numId w:val="1001"/>
        </w:numPr>
        <w:pStyle w:val="Compact"/>
      </w:pPr>
      <w:r>
        <w:t xml:space="preserve">To map and quantify the current distribution (geographic and facility-based) of Dentist professionals within Sudan Khartoum State.</w:t>
      </w:r>
    </w:p>
    <w:p>
      <w:pPr>
        <w:numPr>
          <w:ilvl w:val="0"/>
          <w:numId w:val="1001"/>
        </w:numPr>
        <w:pStyle w:val="Compact"/>
      </w:pPr>
      <w:r>
        <w:t xml:space="preserve">To assess the workload, patient volume, service types offered (preventive, restorative, emergency), and operational constraints faced by Dentists in public health facilities versus private clinics across Khartoum.</w:t>
      </w:r>
    </w:p>
    <w:p>
      <w:pPr>
        <w:numPr>
          <w:ilvl w:val="0"/>
          <w:numId w:val="1001"/>
        </w:numPr>
        <w:pStyle w:val="Compact"/>
      </w:pPr>
      <w:r>
        <w:t xml:space="preserve">To identify key barriers to accessing dental services from the perspectives of both Dentist providers (e.g., infrastructure limitations, supply chain issues) and patients (e.g., cost, transportation, cultural perceptions) within Sudan Khartoum.</w:t>
      </w:r>
    </w:p>
    <w:p>
      <w:pPr>
        <w:numPr>
          <w:ilvl w:val="0"/>
          <w:numId w:val="1001"/>
        </w:numPr>
        <w:pStyle w:val="Compact"/>
      </w:pPr>
      <w:r>
        <w:t xml:space="preserve">To develop evidence-based recommendations for optimizing the Dentist workforce distribution and service delivery model specifically tailored to the needs of Khartoum State.</w:t>
      </w:r>
    </w:p>
    <w:bookmarkEnd w:id="23"/>
    <w:bookmarkStart w:id="24" w:name="methodology"/>
    <w:p>
      <w:pPr>
        <w:pStyle w:val="Heading2"/>
      </w:pPr>
      <w:r>
        <w:t xml:space="preserve">4. Methodology</w:t>
      </w:r>
    </w:p>
    <w:p>
      <w:pPr>
        <w:pStyle w:val="FirstParagraph"/>
      </w:pPr>
      <w:r>
        <w:t xml:space="preserve">This Research Proposal employs a sequential mixed-methods design:</w:t>
      </w:r>
    </w:p>
    <w:p>
      <w:pPr>
        <w:numPr>
          <w:ilvl w:val="0"/>
          <w:numId w:val="1002"/>
        </w:numPr>
        <w:pStyle w:val="Compact"/>
      </w:pPr>
      <w:r>
        <w:rPr>
          <w:bCs/>
          <w:b/>
        </w:rPr>
        <w:t xml:space="preserve">Phase 1: Quantitative Assessment (Document Review &amp; Facility Audit):</w:t>
      </w:r>
      <w:r>
        <w:t xml:space="preserve"> </w:t>
      </w:r>
      <w:r>
        <w:t xml:space="preserve">Collect and analyze data on registered Dentists from the Sudan Medical Licensing Board, Ministry of Health Khartoum records, and facility registers. Conduct structured audits of 50 public health facilities (including hospitals and primary healthcare centers) and 30 private dental clinics across diverse Khartoum localities to gather data on Dentist numbers, patient load, service types offered, equipment status, and referral pathways.</w:t>
      </w:r>
    </w:p>
    <w:p>
      <w:pPr>
        <w:numPr>
          <w:ilvl w:val="0"/>
          <w:numId w:val="1002"/>
        </w:numPr>
        <w:pStyle w:val="Compact"/>
      </w:pPr>
      <w:r>
        <w:rPr>
          <w:bCs/>
          <w:b/>
        </w:rPr>
        <w:t xml:space="preserve">Phase 2: Qualitative Exploration (Focus Groups &amp; Key Informant Interviews):</w:t>
      </w:r>
      <w:r>
        <w:t xml:space="preserve"> </w:t>
      </w:r>
      <w:r>
        <w:t xml:space="preserve">Conduct focus groups with 6-8 representative community members from low-income neighborhoods in Khartoum to understand access barriers. Hold in-depth interviews with 15-20 Dentists (from both public and private sectors) and 10 key stakeholders (Ministry of Health officials, dental association representatives) to explore systemic challenges and potential solutions.</w:t>
      </w:r>
    </w:p>
    <w:p>
      <w:pPr>
        <w:numPr>
          <w:ilvl w:val="0"/>
          <w:numId w:val="1002"/>
        </w:numPr>
        <w:pStyle w:val="Compact"/>
      </w:pPr>
      <w:r>
        <w:rPr>
          <w:bCs/>
          <w:b/>
        </w:rPr>
        <w:t xml:space="preserve">Phase 3: Data Integration &amp; Analysis:</w:t>
      </w:r>
      <w:r>
        <w:t xml:space="preserve"> </w:t>
      </w:r>
      <w:r>
        <w:t xml:space="preserve">Triangulate quantitative data with qualitative insights using thematic analysis for interviews/focus groups and descriptive/analytical statistics for facility audit data. Identify spatial clusters of deficit, key bottlenecks, and community priorities.</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potential to transform dental healthcare in Sudan Khartoum. By providing the first comprehensive, granular assessment of the Dentist workforce and service accessibility within Khartoum State, it will generate vital data for:</w:t>
      </w:r>
    </w:p>
    <w:p>
      <w:pPr>
        <w:numPr>
          <w:ilvl w:val="0"/>
          <w:numId w:val="1003"/>
        </w:numPr>
        <w:pStyle w:val="Compact"/>
      </w:pPr>
      <w:r>
        <w:rPr>
          <w:bCs/>
          <w:b/>
        </w:rPr>
        <w:t xml:space="preserve">Policy Makers:</w:t>
      </w:r>
      <w:r>
        <w:t xml:space="preserve"> </w:t>
      </w:r>
      <w:r>
        <w:t xml:space="preserve">Inform targeted recruitment drives, incentive schemes for rural deployment within the state (e.g., housing allowances), and revised training curricula at Sudanese dental schools to address Khartoum's specific needs.</w:t>
      </w:r>
    </w:p>
    <w:p>
      <w:pPr>
        <w:numPr>
          <w:ilvl w:val="0"/>
          <w:numId w:val="1003"/>
        </w:numPr>
        <w:pStyle w:val="Compact"/>
      </w:pPr>
      <w:r>
        <w:rPr>
          <w:bCs/>
          <w:b/>
        </w:rPr>
        <w:t xml:space="preserve">Healthcare Administrators (MoH Khartoum):</w:t>
      </w:r>
      <w:r>
        <w:t xml:space="preserve"> </w:t>
      </w:r>
      <w:r>
        <w:t xml:space="preserve">Optimize facility resource allocation, improve referral systems, and develop sustainable strategies for expanding preventive oral health programs in underserved areas of Sudan Khartoum.</w:t>
      </w:r>
    </w:p>
    <w:p>
      <w:pPr>
        <w:numPr>
          <w:ilvl w:val="0"/>
          <w:numId w:val="1003"/>
        </w:numPr>
        <w:pStyle w:val="Compact"/>
      </w:pPr>
      <w:r>
        <w:rPr>
          <w:bCs/>
          <w:b/>
        </w:rPr>
        <w:t xml:space="preserve">Academic &amp; Training Institutions:</w:t>
      </w:r>
      <w:r>
        <w:t xml:space="preserve"> </w:t>
      </w:r>
      <w:r>
        <w:t xml:space="preserve">Guide the development of contextually relevant dental public health training modules for future Dentist professionals in Sudan.</w:t>
      </w:r>
    </w:p>
    <w:p>
      <w:pPr>
        <w:numPr>
          <w:ilvl w:val="0"/>
          <w:numId w:val="1003"/>
        </w:numPr>
        <w:pStyle w:val="Compact"/>
      </w:pPr>
      <w:r>
        <w:rPr>
          <w:bCs/>
          <w:b/>
        </w:rPr>
        <w:t xml:space="preserve">Civil Society &amp; Community Groups:</w:t>
      </w:r>
      <w:r>
        <w:t xml:space="preserve"> </w:t>
      </w:r>
      <w:r>
        <w:t xml:space="preserve">Empower advocacy efforts by providing concrete evidence of service gaps to mobilize resources and community action.</w:t>
      </w:r>
    </w:p>
    <w:p>
      <w:pPr>
        <w:pStyle w:val="FirstParagraph"/>
      </w:pPr>
      <w:r>
        <w:t xml:space="preserve">The expected outcome is a detailed report with prioritized, actionable recommendations for strengthening the Dentist workforce and improving oral health equity specifically within the urban setting of Sudan Khartoum, directly contributing to national health development goals.</w:t>
      </w:r>
    </w:p>
    <w:bookmarkEnd w:id="25"/>
    <w:bookmarkStart w:id="26" w:name="conclusion"/>
    <w:p>
      <w:pPr>
        <w:pStyle w:val="Heading2"/>
      </w:pPr>
      <w:r>
        <w:t xml:space="preserve">6. Conclusion</w:t>
      </w:r>
    </w:p>
    <w:p>
      <w:pPr>
        <w:pStyle w:val="FirstParagraph"/>
      </w:pPr>
      <w:r>
        <w:t xml:space="preserve">The severe shortage of Dentist professionals is a major obstacle to achieving equitable oral health in Sudan Khartoum. This Research Proposal presents a critical and timely investigation into the current state of dental workforce distribution and service accessibility within the capital city. By generating robust, locally grounded evidence specific to Sudan Khartoum, this study will provide the essential foundation for evidence-based interventions. Investing in understanding and addressing the Dentist shortage is not merely a healthcare issue; it is an investment in reducing disability, improving productivity, fostering economic resilience, and upholding the fundamental right to health for millions of residents across Sudan Khartoum. The findings from this Research Proposal will be instrumental in shaping a more accessible, efficient, and equitable dental healthcare system for the people of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Workforce Shortages for Improved Oral Health in Sudan Khartoum</dc:title>
  <dc:creator/>
  <cp:keywords/>
  <dcterms:created xsi:type="dcterms:W3CDTF">2026-07-21T11:01:40Z</dcterms:created>
  <dcterms:modified xsi:type="dcterms:W3CDTF">2026-07-21T11:01:40Z</dcterms:modified>
</cp:coreProperties>
</file>

<file path=docProps/custom.xml><?xml version="1.0" encoding="utf-8"?>
<Properties xmlns="http://schemas.openxmlformats.org/officeDocument/2006/custom-properties" xmlns:vt="http://schemas.openxmlformats.org/officeDocument/2006/docPropsVTypes"/>
</file>