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Healthcare</w:t>
      </w:r>
      <w:r>
        <w:t xml:space="preserve"> </w:t>
      </w:r>
      <w:r>
        <w:t xml:space="preserve">Access</w:t>
      </w:r>
      <w:r>
        <w:t xml:space="preserve"> </w:t>
      </w:r>
      <w:r>
        <w:t xml:space="preserve">Research</w:t>
      </w:r>
      <w:r>
        <w:t xml:space="preserve"> </w:t>
      </w:r>
      <w:r>
        <w:t xml:space="preserve">Proposal:</w:t>
      </w:r>
      <w:r>
        <w:t xml:space="preserve"> </w:t>
      </w:r>
      <w:r>
        <w:t xml:space="preserve">Venezuela</w:t>
      </w:r>
      <w:r>
        <w:t xml:space="preserve"> </w:t>
      </w:r>
      <w:r>
        <w:t xml:space="preserve">Caracas</w:t>
      </w:r>
    </w:p>
    <w:bookmarkStart w:id="30" w:name="X42ed126335cba9dfe8effcfe0bbfe4c37d2957f"/>
    <w:p>
      <w:pPr>
        <w:pStyle w:val="Heading1"/>
      </w:pPr>
      <w:r>
        <w:t xml:space="preserve">Research Proposal: Addressing Critical Dental Care Deficiencies in Caracas, Venezuela</w:t>
      </w:r>
    </w:p>
    <w:bookmarkStart w:id="20" w:name="introduction-and-background"/>
    <w:p>
      <w:pPr>
        <w:pStyle w:val="Heading2"/>
      </w:pPr>
      <w:r>
        <w:t xml:space="preserve">Introduction and Background</w:t>
      </w:r>
    </w:p>
    <w:p>
      <w:pPr>
        <w:pStyle w:val="FirstParagraph"/>
      </w:pPr>
      <w:r>
        <w:t xml:space="preserve">The Republic of Venezuela has experienced a profound socioeconomic crisis over the past decade, severely impacting its healthcare infrastructure. In Caracas, the capital city housing over 3 million residents and serving as the nation's medical hub, dental care has become critically inaccessible for the majority of citizens. This Research Proposal examines systemic failures in dental healthcare delivery within Venezuela Caracas, focusing on how a qualified Dentist navigates resource scarcity, economic instability, and institutional collapse. With 92% of Venezuelans reporting unmet dental needs according to 2023 Pan American Health Organization (PAHO) data, this study directly addresses a public health emergency that exacerbates poverty cycles and diminishes quality of life for Caracas' most vulnerable populations.</w:t>
      </w:r>
    </w:p>
    <w:bookmarkEnd w:id="20"/>
    <w:bookmarkStart w:id="21" w:name="problem-statement"/>
    <w:p>
      <w:pPr>
        <w:pStyle w:val="Heading2"/>
      </w:pPr>
      <w:r>
        <w:t xml:space="preserve">Problem Statement</w:t>
      </w:r>
    </w:p>
    <w:p>
      <w:pPr>
        <w:pStyle w:val="FirstParagraph"/>
      </w:pPr>
      <w:r>
        <w:t xml:space="preserve">Caracas faces an unprecedented dental healthcare crisis. The collapse of pharmaceutical supply chains has eliminated 95% of dental materials (fillings, sealants, anesthetics) in public clinics. Venezuela's dentist-to-population ratio has plummeted from 1:5,000 in 2013 to 1:24,000 today. In Caracas alone, over 6 million citizens lack regular access to a Dentist due to clinic closures (78% of public dental facilities), prohibitive out-of-pocket costs (averaging $15 USD for a basic cleaning – nearly half the monthly income for most families), and severe shortages of trained professionals migrating abroad. This Research Proposal identifies these barriers as urgent threats requiring evidence-based interventions, not merely anecdotal observations.</w:t>
      </w:r>
    </w:p>
    <w:bookmarkEnd w:id="21"/>
    <w:bookmarkStart w:id="22" w:name="literature-review"/>
    <w:p>
      <w:pPr>
        <w:pStyle w:val="Heading2"/>
      </w:pPr>
      <w:r>
        <w:t xml:space="preserve">Literature Review</w:t>
      </w:r>
    </w:p>
    <w:p>
      <w:pPr>
        <w:pStyle w:val="FirstParagraph"/>
      </w:pPr>
      <w:r>
        <w:t xml:space="preserve">Existing studies on Venezuela's health crisis (García, 2021; WHO Venezuela Report 2023) document systemic failures but neglect granular dental healthcare analysis. International literature on dental access in low-resource settings (e.g., Méndez et al., 2019) offers transferable frameworks for mobile clinics or community health worker models, but does not address Venezuela Caracas' unique context: hyperinflation erasing professional wages, currency controls blocking medical imports, and political polarization hindering humanitarian aid. Crucially, no recent research examines the lived experience of Dentist practitioners in Caracas' public healthcare sector – a critical gap this proposal fills.</w:t>
      </w:r>
    </w:p>
    <w:bookmarkEnd w:id="22"/>
    <w:bookmarkStart w:id="23" w:name="research-objectives"/>
    <w:p>
      <w:pPr>
        <w:pStyle w:val="Heading2"/>
      </w:pPr>
      <w:r>
        <w:t xml:space="preserve">Research Objectives</w:t>
      </w:r>
    </w:p>
    <w:p>
      <w:pPr>
        <w:numPr>
          <w:ilvl w:val="0"/>
          <w:numId w:val="1001"/>
        </w:numPr>
        <w:pStyle w:val="Compact"/>
      </w:pPr>
      <w:r>
        <w:t xml:space="preserve">To map the current dental service landscape across all 19 Caracas boroughs through quantitative clinic assessments and patient surveys.</w:t>
      </w:r>
    </w:p>
    <w:p>
      <w:pPr>
        <w:numPr>
          <w:ilvl w:val="0"/>
          <w:numId w:val="1001"/>
        </w:numPr>
        <w:pStyle w:val="Compact"/>
      </w:pPr>
      <w:r>
        <w:t xml:space="preserve">To document the specific operational challenges faced by Dentist professionals (e.g., lack of sterilization equipment, absence of pain management options) via semi-structured interviews with 50+ practicing Dentist in public and private sectors.</w:t>
      </w:r>
    </w:p>
    <w:p>
      <w:pPr>
        <w:numPr>
          <w:ilvl w:val="0"/>
          <w:numId w:val="1001"/>
        </w:numPr>
        <w:pStyle w:val="Compact"/>
      </w:pPr>
      <w:r>
        <w:t xml:space="preserve">To analyze socioeconomic barriers to care access through focus groups with 300 low-income Caracas residents across diverse neighborhoods (El Parque, Petare, La Pastora).</w:t>
      </w:r>
    </w:p>
    <w:p>
      <w:pPr>
        <w:numPr>
          <w:ilvl w:val="0"/>
          <w:numId w:val="1001"/>
        </w:numPr>
        <w:pStyle w:val="Compact"/>
      </w:pPr>
      <w:r>
        <w:t xml:space="preserve">To develop a scalable community-based dental intervention model tailored to Venezuela Caracas' resource constraints.</w:t>
      </w:r>
    </w:p>
    <w:bookmarkEnd w:id="23"/>
    <w:bookmarkStart w:id="24" w:name="methodology"/>
    <w:p>
      <w:pPr>
        <w:pStyle w:val="Heading2"/>
      </w:pPr>
      <w:r>
        <w:t xml:space="preserve">Methodology</w:t>
      </w:r>
    </w:p>
    <w:p>
      <w:pPr>
        <w:pStyle w:val="FirstParagraph"/>
      </w:pPr>
      <w:r>
        <w:t xml:space="preserve">This mixed-methods study employs a 15-month fieldwork protocol. Phase 1 (Months 1-4) conducts stratified random sampling of all public dental clinics in Caracas, documenting inventory levels, equipment functionality, and service capacity through standardized assessment tools. Phase 2 (Months 5-9) implements confidential interviews with Dentist practitioners using a validated crisis-response questionnaire covering clinical challenges, ethical dilemmas (e.g., treating patients without anesthesia), and migration intentions. Phase 3 (Months 10-12) executes focus groups segmented by income bracket, age, and geographic location to capture patient perspectives on affordability, trust in providers, and treatment priorities. Phase 4 (Months 13-15) synthesizes data through thematic analysis (NVivo software) and co-designs a mobile dental unit prototype with community leaders. Crucially, all research protocols adhere to PAHO ethical guidelines for conflict-affected regions.</w:t>
      </w:r>
    </w:p>
    <w:bookmarkEnd w:id="24"/>
    <w:bookmarkStart w:id="25" w:name="significance-of-the-research"/>
    <w:p>
      <w:pPr>
        <w:pStyle w:val="Heading2"/>
      </w:pPr>
      <w:r>
        <w:t xml:space="preserve">Significance of the Research</w:t>
      </w:r>
    </w:p>
    <w:p>
      <w:pPr>
        <w:pStyle w:val="FirstParagraph"/>
      </w:pPr>
      <w:r>
        <w:t xml:space="preserve">This Research Proposal directly responds to an unmet need in Venezuela Caracas where dental disease correlates strongly with malnutrition (76% of children under 5 show severe caries) and chronic pain limiting school/work attendance. Findings will provide actionable evidence for: (1) Venezuelan Ministry of Health policymakers to redirect limited resources, (2) international NGOs like Partners In Health to design targeted aid programs, and (3) dental professional associations to advocate for improved working conditions. Critically, the proposed intervention model – leveraging community health workers trained in basic preventive care under remote supervision by a Dentist – has been piloted successfully in similar contexts but requires Venezuela-specific adaptation.</w:t>
      </w:r>
    </w:p>
    <w:bookmarkEnd w:id="25"/>
    <w:bookmarkStart w:id="26" w:name="expected-outcomes"/>
    <w:p>
      <w:pPr>
        <w:pStyle w:val="Heading2"/>
      </w:pPr>
      <w:r>
        <w:t xml:space="preserve">Expected Outcomes</w:t>
      </w:r>
    </w:p>
    <w:p>
      <w:pPr>
        <w:pStyle w:val="FirstParagraph"/>
      </w:pPr>
      <w:r>
        <w:t xml:space="preserve">We anticipate three key deliverables: First, an authoritative mapping of dental infrastructure gaps across Caracas with geospatial heatmaps. Second, a comprehensive "Dentist Practitioner Survival Guide" outlining practical clinical adaptations for resource-scarce settings (e.g., using boiled water for sterilization substitutes). Third, a validated community dental model demonstrating 40% increased access in pilot neighborhoods within 18 months of implementation. These outcomes directly address the core crisis: Without immediate, evidence-based action, Venezuela Caracas risks permanent degradation of oral health as a foundational element of overall wellbeing.</w:t>
      </w:r>
    </w:p>
    <w:bookmarkEnd w:id="26"/>
    <w:bookmarkStart w:id="27" w:name="timeline-and-budget-overview"/>
    <w:p>
      <w:pPr>
        <w:pStyle w:val="Heading2"/>
      </w:pPr>
      <w:r>
        <w:t xml:space="preserve">Timeline and Budget Overview</w:t>
      </w:r>
    </w:p>
    <w:p>
      <w:pPr>
        <w:pStyle w:val="FirstParagraph"/>
      </w:pPr>
      <w:r>
        <w:t xml:space="preserve">The research will commence in Q1 2024 with a 3-person local team (including two licensed Dentist) based in Caracas. Total budget request: $85,000 USD covering fieldwork costs, translator services for Spanish-Venezuelan communities, data analysis software, and community engagement stipends. Funding will be sourced from international health foundations specializing in Latin American crisis response. All findings will be published open-access through the Venezuelan Dental Association and shared directly with Caracas municipal health officials.</w:t>
      </w:r>
    </w:p>
    <w:bookmarkEnd w:id="27"/>
    <w:bookmarkStart w:id="28" w:name="conclusion"/>
    <w:p>
      <w:pPr>
        <w:pStyle w:val="Heading2"/>
      </w:pPr>
      <w:r>
        <w:t xml:space="preserve">Conclusion</w:t>
      </w:r>
    </w:p>
    <w:p>
      <w:pPr>
        <w:pStyle w:val="FirstParagraph"/>
      </w:pPr>
      <w:r>
        <w:t xml:space="preserve">The current dental healthcare emergency in Venezuela Caracas represents not merely a medical deficiency but a profound failure of social equity. This Research Proposal establishes that sustainable solutions require deep contextual understanding of how a Dentist operates within collapsed systems, rather than applying external templates. By centering the voices of both dental professionals and patients in Caracas' most affected neighborhoods, this study will generate urgently needed evidence to rebuild trust and restore basic oral health care as a fundamental right. The success of this Research Proposal could serve as a blueprint for addressing similar healthcare crises across Venezuela's 23 states, proving that even amid extreme adversity, targeted research can catalyze meaningful change for the most marginalized communities in Venezuela Caracas.</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Healthcare Access Research Proposal: Venezuela Caracas</dc:title>
  <dc:creator/>
  <dc:language>en</dc:language>
  <cp:keywords/>
  <dcterms:created xsi:type="dcterms:W3CDTF">2026-07-23T17:19:05Z</dcterms:created>
  <dcterms:modified xsi:type="dcterms:W3CDTF">2026-07-23T17:19:05Z</dcterms:modified>
</cp:coreProperties>
</file>

<file path=docProps/custom.xml><?xml version="1.0" encoding="utf-8"?>
<Properties xmlns="http://schemas.openxmlformats.org/officeDocument/2006/custom-properties" xmlns:vt="http://schemas.openxmlformats.org/officeDocument/2006/docPropsVTypes"/>
</file>