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Nutrition</w:t>
      </w:r>
      <w:r>
        <w:t xml:space="preserve"> </w:t>
      </w:r>
      <w:r>
        <w:t xml:space="preserve">Security</w:t>
      </w:r>
      <w:r>
        <w:t xml:space="preserve"> </w:t>
      </w:r>
      <w:r>
        <w:t xml:space="preserve">through</w:t>
      </w:r>
      <w:r>
        <w:t xml:space="preserve"> </w:t>
      </w:r>
      <w:r>
        <w:t xml:space="preserve">Dietitian</w:t>
      </w:r>
      <w:r>
        <w:t xml:space="preserve"> </w:t>
      </w:r>
      <w:r>
        <w:t xml:space="preserve">Integration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0" w:name="Xed385b51d32a950228e316b6e252ab00507ee65"/>
    <w:p>
      <w:pPr>
        <w:pStyle w:val="Heading1"/>
      </w:pPr>
      <w:r>
        <w:t xml:space="preserve">Research Proposal: Advancing Nutrition Security through Dietitian Integration in Afghanistan Kabul</w:t>
      </w:r>
    </w:p>
    <w:p>
      <w:pPr>
        <w:pStyle w:val="FirstParagraph"/>
      </w:pPr>
      <w:r>
        <w:rPr>
          <w:bCs/>
          <w:b/>
        </w:rPr>
        <w:t xml:space="preserve">Introduction and Context:</w:t>
      </w:r>
      <w:r>
        <w:t xml:space="preserve"> </w:t>
      </w:r>
      <w:r>
        <w:t xml:space="preserve">In the complex socio-political landscape of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, malnutrition remains a critical public health emergency, disproportionately affecting women and children. According to UNICEF (2023), over 38% of children under five in Afghanistan suffer from stunting, with rates exceeding 45% in certain urban districts of Kabul. This crisis is compounded by food insecurity, limited healthcare infrastructure, and a severe shortage of specialized health professionals. While community-based nutrition programs exist, they often lack the clinical expertise necessary for effective management of acute malnutrition, micronutrient deficiencies, and chronic diet-related conditions.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gap: the systematic integration of trained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professionals into Kabul's healthcare system to transform nutrition service delivery.</w:t>
      </w:r>
    </w:p>
    <w:p>
      <w:pPr>
        <w:pStyle w:val="BodyText"/>
      </w:pPr>
      <w:r>
        <w:rPr>
          <w:bCs/>
          <w:b/>
        </w:rPr>
        <w:t xml:space="preserve">The Problem Statement:</w:t>
      </w:r>
      <w:r>
        <w:t xml:space="preserve"> </w:t>
      </w:r>
      <w:r>
        <w:t xml:space="preserve">Current nutrition interventions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 </w:t>
      </w:r>
      <w:r>
        <w:t xml:space="preserve">are predominantly led by general health workers, nurses, or volunteers without formal training in medical nutrition therapy. This leads to suboptimal outcomes: inappropriate dietary advice, limited capacity for managing complex cases like severe acute malnutrition (SAM) or maternal micronutrient deficiencies, and a lack of culturally sensitive dietary counseling. The absence of certified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personnel means evidence-based nutritional assessment and intervention are rarely standard practice in public hospitals, clinics, or community centers across Kabul. Consequently, the potential for nutrition to act as a cornerstone for health promotion and disease prevention is significantly underutilized.</w:t>
      </w:r>
    </w:p>
    <w:p>
      <w:pPr>
        <w:pStyle w:val="BodyText"/>
      </w:pPr>
      <w:r>
        <w:rPr>
          <w:bCs/>
          <w:b/>
        </w:rPr>
        <w:t xml:space="preserve">Research Objectives:</w:t>
      </w:r>
      <w:r>
        <w:t xml:space="preserve"> </w:t>
      </w:r>
      <w:r>
        <w:t xml:space="preserve">This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to:</w:t>
      </w:r>
      <w:r>
        <w:t xml:space="preserve"> </w:t>
      </w:r>
      <w:r>
        <w:t xml:space="preserve">1. Conduct a detailed needs assessment of the current capacity and utilization of clinical nutrition services within Kabul's public healthcare facilities (hospitals, primary health centers).</w:t>
      </w:r>
      <w:r>
        <w:t xml:space="preserve"> </w:t>
      </w:r>
      <w:r>
        <w:t xml:space="preserve">2. Identify specific barriers to the recruitment, training, and effective deployment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professionals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's context (including cultural, logistical, financial).</w:t>
      </w:r>
      <w:r>
        <w:t xml:space="preserve"> </w:t>
      </w:r>
      <w:r>
        <w:t xml:space="preserve">3. Develop a culturally appropriate and feasible model for integrating certified Dietitian roles into Kabul's existing health system structure.</w:t>
      </w:r>
      <w:r>
        <w:t xml:space="preserve"> </w:t>
      </w:r>
      <w:r>
        <w:t xml:space="preserve">4. Propose evidence-based policy recommendations for the Afghan Ministry of Public Health (MoPH) and international partners to support sustainable Dietitian workforce development in Kabul.</w:t>
      </w:r>
    </w:p>
    <w:p>
      <w:pPr>
        <w:pStyle w:val="BodyText"/>
      </w:pPr>
      <w:r>
        <w:rPr>
          <w:bCs/>
          <w:b/>
        </w:rPr>
        <w:t xml:space="preserve">Significance of the Research:</w:t>
      </w:r>
      <w:r>
        <w:t xml:space="preserve"> </w:t>
      </w:r>
      <w:r>
        <w:t xml:space="preserve">The integration of qualified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services is not merely an add-on but a strategic necessity for improving health outcomes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. A trained Dietitian can:</w:t>
      </w:r>
      <w:r>
        <w:t xml:space="preserve"> </w:t>
      </w:r>
      <w:r>
        <w:t xml:space="preserve">* Provide accurate nutritional assessments and personalized counseling for diverse populations (e.g., pregnant women, infants, elderly, chronically ill).</w:t>
      </w:r>
      <w:r>
        <w:t xml:space="preserve"> </w:t>
      </w:r>
      <w:r>
        <w:t xml:space="preserve">* Develop effective treatment protocols for malnutrition (SAM/MAM) and diet-related non-communicable diseases (NCDs), which are rising in urban settings like Kabul.</w:t>
      </w:r>
      <w:r>
        <w:t xml:space="preserve"> </w:t>
      </w:r>
      <w:r>
        <w:t xml:space="preserve">* Train community health workers on basic nutrition principles and safe dietary practices.</w:t>
      </w:r>
      <w:r>
        <w:t xml:space="preserve"> </w:t>
      </w:r>
      <w:r>
        <w:t xml:space="preserve">* Contribute to more efficient use of food aid resources through evidence-based programming.</w:t>
      </w:r>
      <w:r>
        <w:t xml:space="preserve"> </w:t>
      </w:r>
      <w:r>
        <w:t xml:space="preserve">* Strengthen the overall resilience of Kabul's healthcare system by addressing a fundamental, yet neglected, component of primary care.</w:t>
      </w:r>
    </w:p>
    <w:p>
      <w:pPr>
        <w:pStyle w:val="BodyText"/>
      </w:pPr>
      <w:r>
        <w:rPr>
          <w:bCs/>
          <w:b/>
        </w:rPr>
        <w:t xml:space="preserve">Methodology:</w:t>
      </w:r>
      <w:r>
        <w:t xml:space="preserve"> </w:t>
      </w:r>
      <w:r>
        <w:t xml:space="preserve">This mixed-methods research will be conducted over 18 months in selected districts across Kabul (e.g., Dasht-e-Barchi, Wazir Akbar Khan). The approach includes:</w:t>
      </w:r>
      <w:r>
        <w:t xml:space="preserve"> </w:t>
      </w:r>
      <w:r>
        <w:t xml:space="preserve">* **Desk Review:** Analysis of existing national nutrition policies, health facility data, and donor reports on nutrition programming in Kabul.</w:t>
      </w:r>
      <w:r>
        <w:t xml:space="preserve"> </w:t>
      </w:r>
      <w:r>
        <w:t xml:space="preserve">* **Quantitative Survey:** Structured questionnaires administered to healthcare managers (n=30) across 15 public facilities to assess current nutrition service gaps and perceived need for Dietitian roles.</w:t>
      </w:r>
      <w:r>
        <w:t xml:space="preserve"> </w:t>
      </w:r>
      <w:r>
        <w:t xml:space="preserve">* **Qualitative Interviews:** In-depth interviews with key stakeholders, including MoPH officials, NGO nutrition program managers, and potential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candidates (n=25), exploring barriers and enablers.</w:t>
      </w:r>
      <w:r>
        <w:t xml:space="preserve"> </w:t>
      </w:r>
      <w:r>
        <w:t xml:space="preserve">* **Focus Group Discussions (FGDs):** Conducted with mothers/caregivers in community settings (n=4 FGDs) to understand their experiences, needs, and preferences regarding nutrition advice.</w:t>
      </w:r>
      <w:r>
        <w:t xml:space="preserve"> </w:t>
      </w:r>
      <w:r>
        <w:t xml:space="preserve">* **Pilot Intervention Component:** A small-scale pilot integrating a single Dietitian into a selected primary health center for 3 months, evaluating workflow integration and initial impact on service delivery metrics.</w:t>
      </w:r>
    </w:p>
    <w:p>
      <w:pPr>
        <w:pStyle w:val="BodyText"/>
      </w:pPr>
      <w:r>
        <w:rPr>
          <w:bCs/>
          <w:b/>
        </w:rPr>
        <w:t xml:space="preserve">Expected Outcomes &amp; Impact:</w:t>
      </w:r>
      <w:r>
        <w:t xml:space="preserve"> </w:t>
      </w: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generating:</w:t>
      </w:r>
      <w:r>
        <w:t xml:space="preserve"> </w:t>
      </w:r>
      <w:r>
        <w:t xml:space="preserve">* A validated needs assessment report detailing the specific gaps in nutrition service delivery in Kabul.</w:t>
      </w:r>
      <w:r>
        <w:t xml:space="preserve"> </w:t>
      </w:r>
      <w:r>
        <w:t xml:space="preserve">* A culturally adapted, costed implementation framework for establishing a sustainable Dietitian workforce model within Kabul's public health system.</w:t>
      </w:r>
      <w:r>
        <w:t xml:space="preserve"> </w:t>
      </w:r>
      <w:r>
        <w:t xml:space="preserve">* Evidence demonstrating the value and feasibility of Dietitian integration to inform MoPH policy and donor investment.</w:t>
      </w:r>
      <w:r>
        <w:t xml:space="preserve"> </w:t>
      </w:r>
      <w:r>
        <w:t xml:space="preserve">* Recommendations for curriculum development and accreditation pathways for future Dietitian training programs in</w:t>
      </w:r>
      <w:r>
        <w:t xml:space="preserve"> </w:t>
      </w:r>
      <w:r>
        <w:rPr>
          <w:iCs/>
          <w:i/>
        </w:rPr>
        <w:t xml:space="preserve">Afghanistan</w:t>
      </w:r>
      <w:r>
        <w:t xml:space="preserve">, specifically targeting Kabul's needs.</w:t>
      </w:r>
    </w:p>
    <w:p>
      <w:pPr>
        <w:pStyle w:val="BodyText"/>
      </w:pPr>
      <w:r>
        <w:rPr>
          <w:bCs/>
          <w:b/>
        </w:rPr>
        <w:t xml:space="preserve">Addressing the Context of Afghanistan Kabul:</w:t>
      </w:r>
      <w:r>
        <w:t xml:space="preserve"> </w:t>
      </w:r>
      <w:r>
        <w:t xml:space="preserve">This research is acutely relevant to the specific challenges of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. It acknowledges:</w:t>
      </w:r>
      <w:r>
        <w:t xml:space="preserve"> </w:t>
      </w:r>
      <w:r>
        <w:t xml:space="preserve">* **Urban Complexity:** Focusing on a major urban center with higher population density, diverse socioeconomic groups, and existing (though strained) healthcare infrastructure compared to rural areas.</w:t>
      </w:r>
      <w:r>
        <w:t xml:space="preserve"> </w:t>
      </w:r>
      <w:r>
        <w:t xml:space="preserve">* **Cultural Sensitivity:** Ensuring all tools and interventions respect Afghan cultural norms regarding gender roles in healthcare provision (e.g., potential for female Dietitians working with women/girls) and food preferences.</w:t>
      </w:r>
      <w:r>
        <w:t xml:space="preserve"> </w:t>
      </w:r>
      <w:r>
        <w:t xml:space="preserve">* **Resource Constraints:** Developing a model that is practical within limited budgets and existing health system structures, not reliant on external donor funding long-term.</w:t>
      </w:r>
      <w:r>
        <w:t xml:space="preserve"> </w:t>
      </w:r>
      <w:r>
        <w:t xml:space="preserve">* **Conflict &amp; Instability:** Designing the research to be adaptable to changing security conditions common in Kabul, utilizing robust remote data collection methods where feasible.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The persistent malnutrition crisis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 </w:t>
      </w:r>
      <w:r>
        <w:t xml:space="preserve">demands innovative and evidence-based solutions. The role of a qualified Dietitian is pivotal for moving beyond basic nutrition education towards clinical management and prevention.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a clear, context-specific roadmap to address the critical shortage of this essential health professional in Kabul. By rigorously assessing needs, overcoming barriers, and co-designing an actionable integration model with Afghan stakeholders, this research directly contributes to building a more resilient and effective nutrition service system. The successful implementation of findings will empower Dietitian professionals to play a transformative role in improving the nutritional status and overall health of vulnerable populations across Kabul. Investing in this workforce is not just beneficial; it is fundamental for achieving sustainable health gains in</w:t>
      </w:r>
      <w:r>
        <w:t xml:space="preserve"> </w:t>
      </w:r>
      <w:r>
        <w:rPr>
          <w:iCs/>
          <w:i/>
        </w:rPr>
        <w:t xml:space="preserve">Afghanistan</w:t>
      </w:r>
      <w:r>
        <w:t xml:space="preserve">'s capital city and beyond.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Research Proposal, Dietitian, Afghanistan Kabul, Nutrition Security, Healthcare Integration, Malnutrition, Public Health Policy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Nutrition Security through Dietitian Integration in Afghanistan Kabul</dc:title>
  <dc:creator/>
  <dc:language>en</dc:language>
  <cp:keywords/>
  <dcterms:created xsi:type="dcterms:W3CDTF">2025-12-10T03:26:13Z</dcterms:created>
  <dcterms:modified xsi:type="dcterms:W3CDTF">2025-12-10T03:26:13Z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