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Dietitian-Led</w:t>
      </w:r>
      <w:r>
        <w:t xml:space="preserve"> </w:t>
      </w:r>
      <w:r>
        <w:t xml:space="preserve">Interventions</w:t>
      </w:r>
      <w:r>
        <w:t xml:space="preserve"> </w:t>
      </w:r>
      <w:r>
        <w:t xml:space="preserve">for</w:t>
      </w:r>
      <w:r>
        <w:t xml:space="preserve"> </w:t>
      </w:r>
      <w:r>
        <w:t xml:space="preserve">Food</w:t>
      </w:r>
      <w:r>
        <w:t xml:space="preserve"> </w:t>
      </w:r>
      <w:r>
        <w:t xml:space="preserve">Insecurity</w:t>
      </w:r>
      <w:r>
        <w:t xml:space="preserve"> </w:t>
      </w:r>
      <w:r>
        <w:t xml:space="preserve">in</w:t>
      </w:r>
      <w:r>
        <w:t xml:space="preserve"> </w:t>
      </w:r>
      <w:r>
        <w:t xml:space="preserve">Toronto,</w:t>
      </w:r>
      <w:r>
        <w:t xml:space="preserve"> </w:t>
      </w:r>
      <w:r>
        <w:t xml:space="preserve">Canada</w:t>
      </w:r>
    </w:p>
    <w:bookmarkStart w:id="29" w:name="X8e04ddd873a5393a71a74fd6f2983147e2a0fbb"/>
    <w:p>
      <w:pPr>
        <w:pStyle w:val="Heading1"/>
      </w:pPr>
      <w:r>
        <w:t xml:space="preserve">Research Proposal: Advancing Dietitian-Led Interventions for Food Insecurity in Toronto, Canada</w:t>
      </w:r>
    </w:p>
    <w:bookmarkStart w:id="20" w:name="introduction-and-context"/>
    <w:p>
      <w:pPr>
        <w:pStyle w:val="Heading2"/>
      </w:pPr>
      <w:r>
        <w:t xml:space="preserve">1. Introduction and Context</w:t>
      </w:r>
    </w:p>
    <w:p>
      <w:pPr>
        <w:pStyle w:val="FirstParagraph"/>
      </w:pPr>
      <w:r>
        <w:t xml:space="preserve">In Canada's most populous city, Toronto stands as a global mosaic of cultures, languages, and socioeconomic backgrounds. As the epicenter of immigration in North America—home to over 50% foreign-born residents—the city faces complex public health challenges, particularly in food security. Food insecurity affects approximately 1 in 8 Torontonians (Toronto Public Health, 2023), disproportionately impacting low-income families, recent immigrants, and racialized communities. While the role of the</w:t>
      </w:r>
      <w:r>
        <w:t xml:space="preserve"> </w:t>
      </w:r>
      <w:r>
        <w:rPr>
          <w:bCs/>
          <w:b/>
        </w:rPr>
        <w:t xml:space="preserve">Dietitian</w:t>
      </w:r>
      <w:r>
        <w:t xml:space="preserve"> </w:t>
      </w:r>
      <w:r>
        <w:t xml:space="preserve">is pivotal in nutrition science and clinical practice across Canada, their strategic integration into community-based food security initiatives remains underdeveloped in Toronto’s unique urban landscape. This research proposal addresses a critical gap: optimizing</w:t>
      </w:r>
      <w:r>
        <w:t xml:space="preserve"> </w:t>
      </w:r>
      <w:r>
        <w:rPr>
          <w:bCs/>
          <w:b/>
        </w:rPr>
        <w:t xml:space="preserve">Dietitian</w:t>
      </w:r>
      <w:r>
        <w:t xml:space="preserve">-led interventions to combat food insecurity within Toronto’s diverse neighborhoods, aligning with Canada’s national health priorities and Ontario’s Food Strategy.</w:t>
      </w:r>
    </w:p>
    <w:bookmarkEnd w:id="20"/>
    <w:bookmarkStart w:id="21" w:name="problem-statement"/>
    <w:p>
      <w:pPr>
        <w:pStyle w:val="Heading2"/>
      </w:pPr>
      <w:r>
        <w:t xml:space="preserve">2. Problem Statement</w:t>
      </w:r>
    </w:p>
    <w:p>
      <w:pPr>
        <w:pStyle w:val="FirstParagraph"/>
      </w:pPr>
      <w:r>
        <w:t xml:space="preserve">Despite Canada's recognition of food insecurity as a pressing social determinant of health, current interventions often lack the specialized expertise of regulated dietitians. In Toronto, food banks and community kitchens operate with limited nutritional oversight, leading to inconsistent dietary quality for vulnerable populations. Simultaneously, registered</w:t>
      </w:r>
      <w:r>
        <w:t xml:space="preserve"> </w:t>
      </w:r>
      <w:r>
        <w:rPr>
          <w:bCs/>
          <w:b/>
        </w:rPr>
        <w:t xml:space="preserve">Dietitian</w:t>
      </w:r>
      <w:r>
        <w:t xml:space="preserve">s in clinical settings (e.g., hospitals, community health centers) are not systematically engaged in food insecurity mitigation at the community level. This disconnect undermines Canada’s commitment to equitable health outcomes as outlined in the *Canada Food Strategy* and the *Healthy Eating Strategy*. Without evidence-based models, Toronto’s</w:t>
      </w:r>
      <w:r>
        <w:t xml:space="preserve"> </w:t>
      </w:r>
      <w:r>
        <w:rPr>
          <w:bCs/>
          <w:b/>
        </w:rPr>
        <w:t xml:space="preserve">Dietitian</w:t>
      </w:r>
      <w:r>
        <w:t xml:space="preserve"> </w:t>
      </w:r>
      <w:r>
        <w:t xml:space="preserve">workforce cannot fully leverage their expertise to address systemic barriers like cultural dietary preferences, affordability of nutritious foods, and language access—issues uniquely acute in a city where 160+ languages are spoken.</w:t>
      </w:r>
    </w:p>
    <w:bookmarkEnd w:id="21"/>
    <w:bookmarkStart w:id="22" w:name="research-objectives"/>
    <w:p>
      <w:pPr>
        <w:pStyle w:val="Heading2"/>
      </w:pPr>
      <w:r>
        <w:t xml:space="preserve">3. Research Objectives</w:t>
      </w:r>
    </w:p>
    <w:p>
      <w:pPr>
        <w:pStyle w:val="FirstParagraph"/>
      </w:pPr>
      <w:r>
        <w:t xml:space="preserve">This study proposes to:</w:t>
      </w:r>
    </w:p>
    <w:p>
      <w:pPr>
        <w:numPr>
          <w:ilvl w:val="0"/>
          <w:numId w:val="1001"/>
        </w:numPr>
        <w:pStyle w:val="Compact"/>
      </w:pPr>
      <w:r>
        <w:rPr>
          <w:bCs/>
          <w:b/>
        </w:rPr>
        <w:t xml:space="preserve">Map</w:t>
      </w:r>
      <w:r>
        <w:t xml:space="preserve"> </w:t>
      </w:r>
      <w:r>
        <w:t xml:space="preserve">the current capacity and barriers of registered dietitians in Toronto to engage in food insecurity programming (e.g., food banks, community centers).</w:t>
      </w:r>
    </w:p>
    <w:p>
      <w:pPr>
        <w:numPr>
          <w:ilvl w:val="0"/>
          <w:numId w:val="1001"/>
        </w:numPr>
        <w:pStyle w:val="Compact"/>
      </w:pPr>
      <w:r>
        <w:rPr>
          <w:bCs/>
          <w:b/>
        </w:rPr>
        <w:t xml:space="preserve">Co-design</w:t>
      </w:r>
      <w:r>
        <w:t xml:space="preserve"> </w:t>
      </w:r>
      <w:r>
        <w:t xml:space="preserve">culturally safe, nutrition-focused intervention protocols with Toronto-based dietitians and frontline community organizations.</w:t>
      </w:r>
    </w:p>
    <w:p>
      <w:pPr>
        <w:numPr>
          <w:ilvl w:val="0"/>
          <w:numId w:val="1001"/>
        </w:numPr>
        <w:pStyle w:val="Compact"/>
      </w:pPr>
      <w:r>
        <w:rPr>
          <w:bCs/>
          <w:b/>
        </w:rPr>
        <w:t xml:space="preserve">Evaluate</w:t>
      </w:r>
      <w:r>
        <w:t xml:space="preserve"> </w:t>
      </w:r>
      <w:r>
        <w:t xml:space="preserve">the feasibility and impact of these protocols on dietary quality and food security outcomes in 3 high-need Toronto neighborhoods (e.g., Regent Park, Scarborough, Malton).</w:t>
      </w:r>
    </w:p>
    <w:p>
      <w:pPr>
        <w:numPr>
          <w:ilvl w:val="0"/>
          <w:numId w:val="1001"/>
        </w:numPr>
        <w:pStyle w:val="Compact"/>
      </w:pPr>
      <w:r>
        <w:rPr>
          <w:bCs/>
          <w:b/>
        </w:rPr>
        <w:t xml:space="preserve">Develop</w:t>
      </w:r>
      <w:r>
        <w:t xml:space="preserve"> </w:t>
      </w:r>
      <w:r>
        <w:t xml:space="preserve">a scalable model for integrating dietitians into Toronto’s municipal food security framework.</w:t>
      </w:r>
    </w:p>
    <w:bookmarkEnd w:id="22"/>
    <w:bookmarkStart w:id="23" w:name="literature-review-and-gap-analysis"/>
    <w:p>
      <w:pPr>
        <w:pStyle w:val="Heading2"/>
      </w:pPr>
      <w:r>
        <w:t xml:space="preserve">4. Literature Review and Gap Analysis</w:t>
      </w:r>
    </w:p>
    <w:p>
      <w:pPr>
        <w:pStyle w:val="FirstParagraph"/>
      </w:pPr>
      <w:r>
        <w:t xml:space="preserve">National studies (e.g., *Canadian Journal of Dietetic Practice and Research*, 2021) confirm dietitians’ effectiveness in clinical nutrition management but reveal minimal evidence on their community-level impact in Canada’s urban centers. In Toronto specifically, a 2023 report by the Food Banks of Toronto identified that only 18% of food distribution sites employ dietitians for meal planning—a stark contrast to cities like Vancouver, where integrated models exist. This gap persists despite Canadian regulations (through Dietitians of Canada) emphasizing dietitians’ role in "population health promotion." Critically, no research has examined how Toronto’s linguistic and cultural diversity influences the design of dietitian-led food programs in Canada. This study directly addresses that void.</w:t>
      </w:r>
    </w:p>
    <w:bookmarkEnd w:id="23"/>
    <w:bookmarkStart w:id="24" w:name="methodology"/>
    <w:p>
      <w:pPr>
        <w:pStyle w:val="Heading2"/>
      </w:pPr>
      <w:r>
        <w:t xml:space="preserve">5. Methodology</w:t>
      </w:r>
    </w:p>
    <w:p>
      <w:pPr>
        <w:pStyle w:val="FirstParagraph"/>
      </w:pPr>
      <w:r>
        <w:t xml:space="preserve">Using a mixed-methods approach grounded in participatory action research, this project will:</w:t>
      </w:r>
    </w:p>
    <w:p>
      <w:pPr>
        <w:numPr>
          <w:ilvl w:val="0"/>
          <w:numId w:val="1002"/>
        </w:numPr>
        <w:pStyle w:val="Compact"/>
      </w:pPr>
      <w:r>
        <w:rPr>
          <w:bCs/>
          <w:b/>
        </w:rPr>
        <w:t xml:space="preserve">Phase 1 (3 months):</w:t>
      </w:r>
      <w:r>
        <w:t xml:space="preserve"> </w:t>
      </w:r>
      <w:r>
        <w:t xml:space="preserve">Survey 100+ registered dietitians across Toronto (via Ontario Dietetics Association) and interviews with 25 community organizations to identify barriers (e.g., funding, training, collaboration).</w:t>
      </w:r>
    </w:p>
    <w:p>
      <w:pPr>
        <w:numPr>
          <w:ilvl w:val="0"/>
          <w:numId w:val="1002"/>
        </w:numPr>
        <w:pStyle w:val="Compact"/>
      </w:pPr>
      <w:r>
        <w:rPr>
          <w:bCs/>
          <w:b/>
        </w:rPr>
        <w:t xml:space="preserve">Phase 2 (4 months):</w:t>
      </w:r>
      <w:r>
        <w:t xml:space="preserve"> </w:t>
      </w:r>
      <w:r>
        <w:t xml:space="preserve">Co-create intervention protocols through workshops with dietitians and community stakeholders in target neighborhoods. Protocols will address cultural preferences (e.g., halal/kosher adaptations), budget constraints ($/meal targets), and multilingual resources.</w:t>
      </w:r>
    </w:p>
    <w:p>
      <w:pPr>
        <w:numPr>
          <w:ilvl w:val="0"/>
          <w:numId w:val="1002"/>
        </w:numPr>
        <w:pStyle w:val="Compact"/>
      </w:pPr>
      <w:r>
        <w:rPr>
          <w:bCs/>
          <w:b/>
        </w:rPr>
        <w:t xml:space="preserve">Phase 3 (5 months):</w:t>
      </w:r>
      <w:r>
        <w:t xml:space="preserve"> </w:t>
      </w:r>
      <w:r>
        <w:t xml:space="preserve">Implement pilot programs at 5 Toronto community centers, measuring outcomes via pre/post surveys of food-insecure participants (n=200) on dietary diversity, food security status (using the HFCS-18 scale), and program satisfaction.</w:t>
      </w:r>
    </w:p>
    <w:bookmarkEnd w:id="24"/>
    <w:bookmarkStart w:id="25" w:name="significance-for-canada-and-toronto"/>
    <w:p>
      <w:pPr>
        <w:pStyle w:val="Heading2"/>
      </w:pPr>
      <w:r>
        <w:t xml:space="preserve">6. Significance for Canada and Toronto</w:t>
      </w:r>
    </w:p>
    <w:p>
      <w:pPr>
        <w:pStyle w:val="FirstParagraph"/>
      </w:pPr>
      <w:r>
        <w:t xml:space="preserve">This research offers transformative potential for Canada’s public health system by positioning</w:t>
      </w:r>
      <w:r>
        <w:t xml:space="preserve"> </w:t>
      </w:r>
      <w:r>
        <w:rPr>
          <w:bCs/>
          <w:b/>
        </w:rPr>
        <w:t xml:space="preserve">Dietitian</w:t>
      </w:r>
      <w:r>
        <w:t xml:space="preserve">s as central agents in food security—not just clinical advisors but community change-makers. For Toronto, the study will directly inform the *Toronto Food Strategy 2030* and City Council’s 2025 Food Security Action Plan. By prioritizing equity-focused design (e.g., engaging immigrant-led groups), it counters systemic inequities in a city where food insecurity rates exceed national averages by 15% (Statistics Canada, 2023). Crucially, the proposed model is designed for scalability across Canadian cities, with Toronto as a blueprint. It also addresses workforce development: integrating dietitians into municipal food systems could create 50+ new clinical-community roles in Ontario by 2027, aligning with Canada’s *Workforce Skills Plan*.</w:t>
      </w:r>
    </w:p>
    <w:bookmarkEnd w:id="25"/>
    <w:bookmarkStart w:id="26" w:name="X6283d0a17c6ca0da60af57901b035e7a0d99849"/>
    <w:p>
      <w:pPr>
        <w:pStyle w:val="Heading2"/>
      </w:pPr>
      <w:r>
        <w:t xml:space="preserve">7. Ethical Considerations and Community Partnership</w:t>
      </w:r>
    </w:p>
    <w:p>
      <w:pPr>
        <w:pStyle w:val="FirstParagraph"/>
      </w:pPr>
      <w:r>
        <w:t xml:space="preserve">All research will adhere to Tri-Council Policy Statement (TCPS 2) and prioritize Toronto community voices. Partner organizations (e.g., FoodShare Toronto, Somali Youth Foundation) will co-lead recruitment, ensuring cultural safety. Participant data will be anonymized, with all materials translated into 5 major Toronto languages (Arabic, Mandarin, Spanish, Punjabi, Portuguese). The research team includes two registered dietitians with Toronto community experience and a community health researcher from the University of Toronto’s Dalla Lana School of Public Health.</w:t>
      </w:r>
    </w:p>
    <w:bookmarkEnd w:id="26"/>
    <w:bookmarkStart w:id="27" w:name="conclusion"/>
    <w:p>
      <w:pPr>
        <w:pStyle w:val="Heading2"/>
      </w:pPr>
      <w:r>
        <w:t xml:space="preserve">8. Conclusion</w:t>
      </w:r>
    </w:p>
    <w:p>
      <w:pPr>
        <w:pStyle w:val="FirstParagraph"/>
      </w:pPr>
      <w:r>
        <w:t xml:space="preserve">Food insecurity in Toronto is not merely an issue of food supply but a systemic failure in health equity—a gap where qualified Canadian dietitians are uniquely positioned to lead. This research proposal transcends academic inquiry; it delivers actionable evidence to strengthen Canada’s public health infrastructure through localized, culturally responsive solutions. By centering Toronto’s diversity and leveraging the</w:t>
      </w:r>
      <w:r>
        <w:t xml:space="preserve"> </w:t>
      </w:r>
      <w:r>
        <w:rPr>
          <w:bCs/>
          <w:b/>
        </w:rPr>
        <w:t xml:space="preserve">Dietitian</w:t>
      </w:r>
      <w:r>
        <w:t xml:space="preserve"> </w:t>
      </w:r>
      <w:r>
        <w:t xml:space="preserve">profession within municipal frameworks, this study will establish a replicable model for Canadian cities striving toward food security as a human right. The outcomes will empower dietitians across Canada to move beyond clinic walls and into the communities where their expertise is most urgently needed.</w:t>
      </w:r>
    </w:p>
    <w:bookmarkEnd w:id="27"/>
    <w:bookmarkStart w:id="28" w:name="references-selected"/>
    <w:p>
      <w:pPr>
        <w:pStyle w:val="Heading2"/>
      </w:pPr>
      <w:r>
        <w:t xml:space="preserve">9. References (Selected)</w:t>
      </w:r>
    </w:p>
    <w:p>
      <w:pPr>
        <w:numPr>
          <w:ilvl w:val="0"/>
          <w:numId w:val="1003"/>
        </w:numPr>
        <w:pStyle w:val="Compact"/>
      </w:pPr>
      <w:r>
        <w:t xml:space="preserve">Food Banks of Toronto. (2023). *Toronto Food Insecurity Report*.</w:t>
      </w:r>
    </w:p>
    <w:p>
      <w:pPr>
        <w:numPr>
          <w:ilvl w:val="0"/>
          <w:numId w:val="1003"/>
        </w:numPr>
        <w:pStyle w:val="Compact"/>
      </w:pPr>
      <w:r>
        <w:t xml:space="preserve">Toronto Public Health. (2023). *Healthy Communities: Food Security Data*.</w:t>
      </w:r>
    </w:p>
    <w:p>
      <w:pPr>
        <w:numPr>
          <w:ilvl w:val="0"/>
          <w:numId w:val="1003"/>
        </w:numPr>
        <w:pStyle w:val="Compact"/>
      </w:pPr>
      <w:r>
        <w:t xml:space="preserve">Dietitians of Canada. (2021). *Position Statement: Nutrition Care for Individuals with Food Insecurity in Canada*.</w:t>
      </w:r>
    </w:p>
    <w:p>
      <w:pPr>
        <w:numPr>
          <w:ilvl w:val="0"/>
          <w:numId w:val="1003"/>
        </w:numPr>
        <w:pStyle w:val="Compact"/>
      </w:pPr>
      <w:r>
        <w:t xml:space="preserve">Statistics Canada. (2023). *Food Security in Canada: 2021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Dietitian-Led Interventions for Food Insecurity in Toronto, Canada</dc:title>
  <dc:creator/>
  <dc:language>en</dc:language>
  <cp:keywords/>
  <dcterms:created xsi:type="dcterms:W3CDTF">2025-12-10T11:40:46Z</dcterms:created>
  <dcterms:modified xsi:type="dcterms:W3CDTF">2025-12-10T11:40:46Z</dcterms:modified>
</cp:coreProperties>
</file>

<file path=docProps/custom.xml><?xml version="1.0" encoding="utf-8"?>
<Properties xmlns="http://schemas.openxmlformats.org/officeDocument/2006/custom-properties" xmlns:vt="http://schemas.openxmlformats.org/officeDocument/2006/docPropsVTypes"/>
</file>