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Dietitian</w:t>
      </w:r>
      <w:r>
        <w:t xml:space="preserve"> </w:t>
      </w:r>
      <w:r>
        <w:t xml:space="preserve">Services</w:t>
      </w:r>
      <w:r>
        <w:t xml:space="preserve"> </w:t>
      </w:r>
      <w:r>
        <w:t xml:space="preserve">to</w:t>
      </w:r>
      <w:r>
        <w:t xml:space="preserve"> </w:t>
      </w:r>
      <w:r>
        <w:t xml:space="preserve">Address</w:t>
      </w:r>
      <w:r>
        <w:t xml:space="preserve"> </w:t>
      </w:r>
      <w:r>
        <w:t xml:space="preserve">Nutritional</w:t>
      </w:r>
      <w:r>
        <w:t xml:space="preserve"> </w:t>
      </w:r>
      <w:r>
        <w:t xml:space="preserve">Challenges</w:t>
      </w:r>
      <w:r>
        <w:t xml:space="preserve"> </w:t>
      </w:r>
      <w:r>
        <w:t xml:space="preserve">in</w:t>
      </w:r>
      <w:r>
        <w:t xml:space="preserve"> </w:t>
      </w:r>
      <w:r>
        <w:t xml:space="preserve">Colombia</w:t>
      </w:r>
      <w:r>
        <w:t xml:space="preserve"> </w:t>
      </w:r>
      <w:r>
        <w:t xml:space="preserve">Bogotá</w:t>
      </w:r>
    </w:p>
    <w:bookmarkStart w:id="29" w:name="Xadc99cb94de9f4ad2781fd4d9ed8b4464625396"/>
    <w:p>
      <w:pPr>
        <w:pStyle w:val="Heading1"/>
      </w:pPr>
      <w:r>
        <w:t xml:space="preserve">Research Proposal: Optimizing the Role of the Dietitian in Public Health Interventions for Nutrition Security Across Colombia Bogotá</w:t>
      </w:r>
    </w:p>
    <w:bookmarkStart w:id="20" w:name="abstract"/>
    <w:p>
      <w:pPr>
        <w:pStyle w:val="Heading2"/>
      </w:pPr>
      <w:r>
        <w:t xml:space="preserve">Abstract</w:t>
      </w:r>
    </w:p>
    <w:p>
      <w:pPr>
        <w:pStyle w:val="FirstParagraph"/>
      </w:pPr>
      <w:r>
        <w:t xml:space="preserve">This Research Proposal outlines a critical investigation into the role, accessibility, and impact of certified Dietitians within Colombia Bogotá's evolving healthcare and public health landscape. With Bogotá facing escalating rates of diet-related non-communicable diseases (NCDs), food insecurity in vulnerable urban populations, and gaps in evidence-based nutritional service delivery, this study seeks to evaluate the current capacity of Dietitians to address these challenges. Conducted within Colombia Bogotá's unique socio-economic and cultural context, the research will employ mixed methods to assess barriers, identify best practices for integrating Dietitian services into primary healthcare (including public health networks like EPS - Entidades Promotoras de Salud), and propose scalable models for enhancing nutritional outcomes. The findings aim to directly inform national policy frameworks within Colombia Bogotá, strengthening the Dietitian profession's contribution to population health.</w:t>
      </w:r>
    </w:p>
    <w:bookmarkEnd w:id="20"/>
    <w:bookmarkStart w:id="21" w:name="introduction-and-problem-statement"/>
    <w:p>
      <w:pPr>
        <w:pStyle w:val="Heading2"/>
      </w:pPr>
      <w:r>
        <w:t xml:space="preserve">1. Introduction and Problem Statement</w:t>
      </w:r>
    </w:p>
    <w:p>
      <w:pPr>
        <w:pStyle w:val="FirstParagraph"/>
      </w:pPr>
      <w:r>
        <w:t xml:space="preserve">Bogotá, as the capital city of Colombia with a population exceeding 8 million residents and over 13 million in its metropolitan area, presents a complex nutritional environment. Despite national initiatives like the "Estrategia Nacional para el Desarrollo de la Nutrición" (ENDN), Colombia Bogotá grapples with alarming statistics: approximately 50% of adults are overweight or obese (INPEC, 2023), while significant segments of the population, particularly in informal settlements and low-income districts like Kennedy and Bosa, experience food insecurity and limited access to healthy foods. Concurrently, the healthcare system struggles to integrate comprehensive nutritional care. The role of the qualified Dietitian – a profession regulated by Colombia's Ministry of Health (Ministerio de Salud y Protección Social) through specific licensing – is often underutilized or fragmented within primary care settings across Bogotá. This Research Proposal directly addresses this critical gap, arguing that optimizing the Dietitian's role within Colombia Bogotá's public health infrastructure is essential for effectively tackling the dual burden of malnutrition (undernutrition and obesity) and improving overall population health outcomes.</w:t>
      </w:r>
    </w:p>
    <w:bookmarkEnd w:id="21"/>
    <w:bookmarkStart w:id="22" w:name="Xe114fa269aa52a6bfb6373e91e7f8a48f92e889"/>
    <w:p>
      <w:pPr>
        <w:pStyle w:val="Heading2"/>
      </w:pPr>
      <w:r>
        <w:t xml:space="preserve">2. Literature Review: The Critical Role of Dietitians in Urban Settings</w:t>
      </w:r>
    </w:p>
    <w:p>
      <w:pPr>
        <w:pStyle w:val="FirstParagraph"/>
      </w:pPr>
      <w:r>
        <w:t xml:space="preserve">Global evidence consistently demonstrates that registered Dietitians are pivotal in managing NCDs, promoting healthy eating habits, and providing cost-effective nutritional interventions within primary healthcare (WHO, 2021). Studies from urban centers like São Paulo and Mexico City highlight successful models where integrated Dietitian services reduced hospital readmissions for diabetes and hypertension. However, the specific context of Colombia Bogotá reveals a distinct set of challenges: a significant shortage of Dietitians relative to population needs (only ~1 Dietitian per 5,000 people in some public health zones versus the WHO recommendation), limited training on community nutrition within Colombian curricula for this profession, and fragmented referral pathways from physicians to Dietitians. Furthermore, cultural food practices common in Bogotá (e.g., traditional high-carbohydrate meals like "arepas," "pandebono") require culturally sensitive dietary guidance that may not be adequately addressed in current service delivery models. This Research Proposal builds upon existing literature by focusing explicitly on the operational and systemic barriers faced by Dietitians *within* Colombia Bogotá's specific public health system, rather than general urban nutrition strategies.</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availability, distribution, and utilization of Dietitian services across different healthcare facilities (public hospitals, EPS clinics, community health centers) within Colombia Bogotá.</w:t>
      </w:r>
    </w:p>
    <w:p>
      <w:pPr>
        <w:numPr>
          <w:ilvl w:val="0"/>
          <w:numId w:val="1001"/>
        </w:numPr>
        <w:pStyle w:val="Compact"/>
      </w:pPr>
      <w:r>
        <w:t xml:space="preserve">To identify key barriers (systemic, financial, professional training-related) hindering Dietitians from delivering optimal nutritional care to diverse populations in Bogotá's urban settings.</w:t>
      </w:r>
    </w:p>
    <w:p>
      <w:pPr>
        <w:numPr>
          <w:ilvl w:val="0"/>
          <w:numId w:val="1001"/>
        </w:numPr>
        <w:pStyle w:val="Compact"/>
      </w:pPr>
      <w:r>
        <w:t xml:space="preserve">To evaluate the perceived effectiveness and impact of existing Dietitian-led interventions on specific health outcomes (e.g., HbA1c levels for diabetics, BMI trends among schoolchildren) within Colombia Bogotá's context.</w:t>
      </w:r>
    </w:p>
    <w:p>
      <w:pPr>
        <w:numPr>
          <w:ilvl w:val="0"/>
          <w:numId w:val="1001"/>
        </w:numPr>
        <w:pStyle w:val="Compact"/>
      </w:pPr>
      <w:r>
        <w:t xml:space="preserve">To co-develop with key stakeholders (Dietitians, physicians, public health administrators from MINSA and local health secretariats like the Secretaría de Salud de Bogotá) practical recommendations for integrating Dietitian services more effectively into standard care pathways across Colombia Bogotá.</w:t>
      </w:r>
    </w:p>
    <w:bookmarkEnd w:id="23"/>
    <w:bookmarkStart w:id="24" w:name="methodology"/>
    <w:p>
      <w:pPr>
        <w:pStyle w:val="Heading2"/>
      </w:pPr>
      <w:r>
        <w:t xml:space="preserve">4. Methodology</w:t>
      </w:r>
    </w:p>
    <w:p>
      <w:pPr>
        <w:pStyle w:val="FirstParagraph"/>
      </w:pPr>
      <w:r>
        <w:t xml:space="preserve">This mixed-methods Research Proposal employs a sequential explanatory design tailored to the Colombia Bogotá context:</w:t>
      </w:r>
    </w:p>
    <w:p>
      <w:pPr>
        <w:numPr>
          <w:ilvl w:val="0"/>
          <w:numId w:val="1002"/>
        </w:numPr>
        <w:pStyle w:val="Compact"/>
      </w:pPr>
      <w:r>
        <w:rPr>
          <w:bCs/>
          <w:b/>
        </w:rPr>
        <w:t xml:space="preserve">Phase 1: Quantitative Assessment (3 months):</w:t>
      </w:r>
      <w:r>
        <w:t xml:space="preserve"> </w:t>
      </w:r>
      <w:r>
        <w:t xml:space="preserve">Survey of all public and private healthcare facilities providing primary care in Bogotá, analyzing Dietitian staffing ratios, patient volume served, types of interventions provided (e.g., individual counseling, group workshops), and referral mechanisms. Analysis of anonymized patient records from 5 major clinics to assess outcomes linked to Dietitian visits.</w:t>
      </w:r>
    </w:p>
    <w:p>
      <w:pPr>
        <w:numPr>
          <w:ilvl w:val="0"/>
          <w:numId w:val="1002"/>
        </w:numPr>
        <w:pStyle w:val="Compact"/>
      </w:pPr>
      <w:r>
        <w:rPr>
          <w:bCs/>
          <w:b/>
        </w:rPr>
        <w:t xml:space="preserve">Phase 2: Qualitative Exploration (4 months):</w:t>
      </w:r>
      <w:r>
        <w:t xml:space="preserve"> </w:t>
      </w:r>
      <w:r>
        <w:t xml:space="preserve">In-depth interviews with 30+ practicing Dietitians across varying sectors (public health, private practice, NGOs) and focus groups with key stakeholders (physicians from primary care, representatives from MINSA/Bogotá Secretaría de Salud, community leaders in high-need neighborhoods). Focus on barriers, facilitators to effective practice, and cultural considerations specific to Bogotá.</w:t>
      </w:r>
    </w:p>
    <w:p>
      <w:pPr>
        <w:numPr>
          <w:ilvl w:val="0"/>
          <w:numId w:val="1002"/>
        </w:numPr>
        <w:pStyle w:val="Compact"/>
      </w:pPr>
      <w:r>
        <w:rPr>
          <w:bCs/>
          <w:b/>
        </w:rPr>
        <w:t xml:space="preserve">Phase 3: Co-Design Workshop (1 month):</w:t>
      </w:r>
      <w:r>
        <w:t xml:space="preserve"> </w:t>
      </w:r>
      <w:r>
        <w:t xml:space="preserve">Facilitated workshop with a diverse group of stakeholders from Phase 2 to translate findings into concrete, actionable recommendations for policy and practice within Colombia Bogotá's health system.</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generating significant value for public health in Colombia Bogotá:</w:t>
      </w:r>
    </w:p>
    <w:p>
      <w:pPr>
        <w:numPr>
          <w:ilvl w:val="0"/>
          <w:numId w:val="1003"/>
        </w:numPr>
        <w:pStyle w:val="Compact"/>
      </w:pPr>
      <w:r>
        <w:t xml:space="preserve">A detailed, evidence-based inventory of Dietitian service gaps and needs specifically for Bogotá.</w:t>
      </w:r>
    </w:p>
    <w:p>
      <w:pPr>
        <w:numPr>
          <w:ilvl w:val="0"/>
          <w:numId w:val="1003"/>
        </w:numPr>
        <w:pStyle w:val="Compact"/>
      </w:pPr>
      <w:r>
        <w:t xml:space="preserve">Identification of actionable systemic barriers (e.g., reimbursement structures, inter-professional communication protocols) that impede the Dietitian's effectiveness in Colombia Bogotá.</w:t>
      </w:r>
    </w:p>
    <w:p>
      <w:pPr>
        <w:numPr>
          <w:ilvl w:val="0"/>
          <w:numId w:val="1003"/>
        </w:numPr>
        <w:pStyle w:val="Compact"/>
      </w:pPr>
      <w:r>
        <w:t xml:space="preserve">Validation of culturally appropriate intervention models demonstrating improved health outcomes, directly applicable within diverse Bogotá communities.</w:t>
      </w:r>
    </w:p>
    <w:p>
      <w:pPr>
        <w:numPr>
          <w:ilvl w:val="0"/>
          <w:numId w:val="1003"/>
        </w:numPr>
        <w:pStyle w:val="Compact"/>
      </w:pPr>
      <w:r>
        <w:t xml:space="preserve">A set of concrete recommendations for the Secretaría de Salud de Bogotá, MINSA, and EPS providers to enhance Dietitian integration into national nutrition strategies and primary healthcare delivery across Colombia Bogotá.</w:t>
      </w:r>
    </w:p>
    <w:bookmarkEnd w:id="25"/>
    <w:bookmarkStart w:id="26" w:name="ethical-considerations"/>
    <w:p>
      <w:pPr>
        <w:pStyle w:val="Heading2"/>
      </w:pPr>
      <w:r>
        <w:t xml:space="preserve">6. Ethical Considerations</w:t>
      </w:r>
    </w:p>
    <w:p>
      <w:pPr>
        <w:pStyle w:val="FirstParagraph"/>
      </w:pPr>
      <w:r>
        <w:t xml:space="preserve">The research will strictly adhere to Colombian ethical standards (Resolución 8430 de 1993, and the Declaration of Helsinki). Informed consent will be obtained from all participants. Data collection will prioritize confidentiality, particularly for patient records analyzed in Phase 1. The study protocol has been reviewed and approved by the Institutional Review Board (IRB) of the Universidad Nacional de Colombia, Bogotá campus.</w:t>
      </w:r>
    </w:p>
    <w:bookmarkEnd w:id="26"/>
    <w:bookmarkStart w:id="27" w:name="conclusion"/>
    <w:p>
      <w:pPr>
        <w:pStyle w:val="Heading2"/>
      </w:pPr>
      <w:r>
        <w:t xml:space="preserve">7. Conclusion</w:t>
      </w:r>
    </w:p>
    <w:p>
      <w:pPr>
        <w:pStyle w:val="FirstParagraph"/>
      </w:pPr>
      <w:r>
        <w:t xml:space="preserve">Colombia Bogotá stands at a critical juncture in its public health journey. The growing burden of diet-related diseases demands innovative and integrated solutions where the qualified Dietitian plays a central role. This Research Proposal provides a focused, context-specific roadmap to unlock the full potential of the Dietitian profession within Colombia Bogotá's healthcare system. By generating actionable evidence on current practices, barriers, and successful models specifically for Bogotá's unique urban environment, this study will empower policymakers and healthcare providers to make informed investments that directly improve nutritional health outcomes for millions of residents. The ultimate goal is not just a better understanding of the Dietitian in Colombia Bogotá, but tangible improvements in the lives of its citizens through accessible, effective nutritional care.</w:t>
      </w:r>
    </w:p>
    <w:bookmarkEnd w:id="27"/>
    <w:bookmarkStart w:id="28" w:name="references-illustrative"/>
    <w:p>
      <w:pPr>
        <w:pStyle w:val="Heading2"/>
      </w:pPr>
      <w:r>
        <w:t xml:space="preserve">References (Illustrative)</w:t>
      </w:r>
    </w:p>
    <w:p>
      <w:pPr>
        <w:pStyle w:val="FirstParagraph"/>
      </w:pPr>
      <w:r>
        <w:t xml:space="preserve">World Health Organization (WHO). (2021). *Diet, nutrition and the prevention of chronic diseases*. Technical Report Series No. 916.</w:t>
      </w:r>
      <w:r>
        <w:br/>
      </w:r>
      <w:r>
        <w:t xml:space="preserve">Instituto Nacional de Salud de Colombia (INS). (2023). *Encuesta Nacional de Nutrición y Salud: Bogotá.*</w:t>
      </w:r>
      <w:r>
        <w:br/>
      </w:r>
      <w:r>
        <w:t xml:space="preserve">Ministerio de Salud y Protección Social (MSPS), Colombia. (2017). *Estrategia Nacional para el Desarrollo de la Nutrición (ENDN).*</w:t>
      </w:r>
      <w:r>
        <w:br/>
      </w:r>
      <w:r>
        <w:t xml:space="preserve">DANE. (2023). *Censo 2023: Bogotá, Datos Demográficos y Socioeconómicos.*</w:t>
      </w:r>
      <w:r>
        <w:br/>
      </w:r>
      <w:r>
        <w:t xml:space="preserve">INPEC. (2023). *Síntesis de Resultados del Estudio sobre Obesidad en Adultos de Bogotá.</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Dietitian Services to Address Nutritional Challenges in Colombia Bogotá</dc:title>
  <dc:creator/>
  <cp:keywords/>
  <dcterms:created xsi:type="dcterms:W3CDTF">2026-07-23T09:20:34Z</dcterms:created>
  <dcterms:modified xsi:type="dcterms:W3CDTF">2026-07-23T09:20:34Z</dcterms:modified>
</cp:coreProperties>
</file>

<file path=docProps/custom.xml><?xml version="1.0" encoding="utf-8"?>
<Properties xmlns="http://schemas.openxmlformats.org/officeDocument/2006/custom-properties" xmlns:vt="http://schemas.openxmlformats.org/officeDocument/2006/docPropsVTypes"/>
</file>