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c01a9114d6567800c0b64db88e630f10ceb9dff"/>
    <w:p>
      <w:pPr>
        <w:pStyle w:val="Heading1"/>
      </w:pPr>
      <w:r>
        <w:t xml:space="preserve">Research Proposal: Enhancing Dietitian Integration and Impact in Urban Nutrition Systems of Ethiopia Addis Ababa</w:t>
      </w:r>
    </w:p>
    <w:bookmarkStart w:id="20" w:name="abstract"/>
    <w:p>
      <w:pPr>
        <w:pStyle w:val="Heading2"/>
      </w:pPr>
      <w:r>
        <w:t xml:space="preserve">Abstract</w:t>
      </w:r>
    </w:p>
    <w:p>
      <w:pPr>
        <w:pStyle w:val="FirstParagraph"/>
      </w:pPr>
      <w:r>
        <w:t xml:space="preserve">This research proposal outlines a critical investigation into the current state, barriers, and potential for expanding the role of qualified dietitians within Addis Ababa's healthcare and public health infrastructure. Focusing specifically on Ethiopia Addis Ababa as the primary study context, this project addresses a severe shortage of specialized dietitians despite rising burdens of nutrition-related diseases. The proposed mixed-methods study aims to generate actionable data for policy reform, professional development frameworks, and integrated service models to leverage Dietitian expertise in improving population health outcomes across the capital city.</w:t>
      </w:r>
    </w:p>
    <w:bookmarkEnd w:id="20"/>
    <w:bookmarkStart w:id="21" w:name="introduction-and-problem-statement"/>
    <w:p>
      <w:pPr>
        <w:pStyle w:val="Heading2"/>
      </w:pPr>
      <w:r>
        <w:t xml:space="preserve">1. Introduction and Problem Statement</w:t>
      </w:r>
    </w:p>
    <w:p>
      <w:pPr>
        <w:pStyle w:val="FirstParagraph"/>
      </w:pPr>
      <w:r>
        <w:t xml:space="preserve">Ethiopia Addis Ababa, as the political, economic, and cultural hub of a rapidly urbanizing nation, faces a complex nutrition transition. While undernutrition persists in vulnerable populations, the prevalence of overweight, obesity, diabetes (Type 2), and hypertension is increasing at an alarming rate among urban dwellers due to dietary shifts towards processed foods and sedentary lifestyles. Despite this dual burden of malnutrition, Ethiopia Addis Ababa suffers from a critical shortage of qualified Dietitians. The few existing Dietitians are predominantly concentrated in a handful of private hospitals or international NGO projects, leaving public health facilities and community settings largely devoid of specialized nutritional care. This gap severely limits effective prevention, diagnosis, and management strategies for diet-related non-communicable diseases (NCDs) and chronic undernutrition within the city's diverse population. The absence of a formalized role for Dietitians in Ethiopia Addis Ababa's primary healthcare system represents a significant missed opportunity for optimizing public health interventions.</w:t>
      </w:r>
    </w:p>
    <w:bookmarkEnd w:id="21"/>
    <w:bookmarkStart w:id="22" w:name="X07310540ebdd3fa1c2c795a6d726b4b57d26641"/>
    <w:p>
      <w:pPr>
        <w:pStyle w:val="Heading2"/>
      </w:pPr>
      <w:r>
        <w:t xml:space="preserve">2. Context: Ethiopia Addis Ababa's Nutrition Landscape</w:t>
      </w:r>
    </w:p>
    <w:p>
      <w:pPr>
        <w:pStyle w:val="FirstParagraph"/>
      </w:pPr>
      <w:r>
        <w:t xml:space="preserve">Addis Ababa, home to over 5 million people, exhibits stark health disparities. While national programs like the Health Extension Program (HEP) provide vital basic nutrition education, they lack the specialized expertise of a Dietitian for complex cases. Existing data indicates that NCDs now account for nearly 30% of deaths in Addis Ababa (WHO Ethiopia, 2023), yet nutritional management is often fragmented and lacks evidence-based dietary prescriptions. Current guidelines frequently rely on general health workers or pharmacists without specific dietetic training, leading to suboptimal patient outcomes and inefficient resource use. The Ethiopian Ministry of Health's recent strategic plans acknowledge the need for enhanced nutrition services but lack concrete pathways for integrating qualified Dietitians into the urban healthcare fabric of Addis Ababa. This research directly responds to that gap.</w:t>
      </w:r>
    </w:p>
    <w:bookmarkEnd w:id="22"/>
    <w:bookmarkStart w:id="23" w:name="research-objectives"/>
    <w:p>
      <w:pPr>
        <w:pStyle w:val="Heading2"/>
      </w:pPr>
      <w:r>
        <w:t xml:space="preserve">3. Research Objectives</w:t>
      </w:r>
    </w:p>
    <w:p>
      <w:pPr>
        <w:pStyle w:val="FirstParagraph"/>
      </w:pPr>
      <w:r>
        <w:t xml:space="preserve">This study proposes to:</w:t>
      </w:r>
    </w:p>
    <w:p>
      <w:pPr>
        <w:numPr>
          <w:ilvl w:val="0"/>
          <w:numId w:val="1001"/>
        </w:numPr>
        <w:pStyle w:val="Compact"/>
      </w:pPr>
      <w:r>
        <w:rPr>
          <w:bCs/>
          <w:b/>
        </w:rPr>
        <w:t xml:space="preserve">Assess the current capacity and distribution:</w:t>
      </w:r>
      <w:r>
        <w:t xml:space="preserve"> </w:t>
      </w:r>
      <w:r>
        <w:t xml:space="preserve">Map existing Dietitian roles, qualifications, workplaces (public hospitals, private clinics, NGOs), and service coverage across Addis Ababa Woredas (districts).</w:t>
      </w:r>
    </w:p>
    <w:p>
      <w:pPr>
        <w:numPr>
          <w:ilvl w:val="0"/>
          <w:numId w:val="1001"/>
        </w:numPr>
        <w:pStyle w:val="Compact"/>
      </w:pPr>
      <w:r>
        <w:rPr>
          <w:bCs/>
          <w:b/>
        </w:rPr>
        <w:t xml:space="preserve">Identify key barriers:</w:t>
      </w:r>
      <w:r>
        <w:t xml:space="preserve"> </w:t>
      </w:r>
      <w:r>
        <w:t xml:space="preserve">Investigate systemic (policy, funding), institutional (health facility readiness), and professional (training gaps) barriers hindering the expansion and effectiveness of Dietitian services in Ethiopia Addis Ababa.</w:t>
      </w:r>
    </w:p>
    <w:p>
      <w:pPr>
        <w:numPr>
          <w:ilvl w:val="0"/>
          <w:numId w:val="1001"/>
        </w:numPr>
        <w:pStyle w:val="Compact"/>
      </w:pPr>
      <w:r>
        <w:rPr>
          <w:bCs/>
          <w:b/>
        </w:rPr>
        <w:t xml:space="preserve">Evaluate service integration potential:</w:t>
      </w:r>
      <w:r>
        <w:t xml:space="preserve"> </w:t>
      </w:r>
      <w:r>
        <w:t xml:space="preserve">Analyze the feasibility and perceived need for integrating Dietitians into primary healthcare centers (PHCs) serving Addis Ababa communities, focusing on NCD management and maternal-child health programs.</w:t>
      </w:r>
    </w:p>
    <w:p>
      <w:pPr>
        <w:numPr>
          <w:ilvl w:val="0"/>
          <w:numId w:val="1001"/>
        </w:numPr>
        <w:pStyle w:val="Compact"/>
      </w:pPr>
      <w:r>
        <w:rPr>
          <w:bCs/>
          <w:b/>
        </w:rPr>
        <w:t xml:space="preserve">Develop evidence-based recommendations:</w:t>
      </w:r>
      <w:r>
        <w:t xml:space="preserve"> </w:t>
      </w:r>
      <w:r>
        <w:t xml:space="preserve">Propose a practical roadmap for scaling up Dietitian services, including training pathways, policy advocacy points, and sustainable service delivery models tailored to Addis Ababa's urban context.</w:t>
      </w:r>
    </w:p>
    <w:bookmarkEnd w:id="23"/>
    <w:bookmarkStart w:id="24" w:name="methodology"/>
    <w:p>
      <w:pPr>
        <w:pStyle w:val="Heading2"/>
      </w:pPr>
      <w:r>
        <w:t xml:space="preserve">4. Methodology</w:t>
      </w:r>
    </w:p>
    <w:p>
      <w:pPr>
        <w:pStyle w:val="FirstParagraph"/>
      </w:pPr>
      <w:r>
        <w:t xml:space="preserve">This study will employ a sequential mixed-methods approach over 18 months in Ethiopia Addis Ababa:</w:t>
      </w:r>
    </w:p>
    <w:p>
      <w:pPr>
        <w:numPr>
          <w:ilvl w:val="0"/>
          <w:numId w:val="1002"/>
        </w:numPr>
        <w:pStyle w:val="Compact"/>
      </w:pPr>
      <w:r>
        <w:rPr>
          <w:bCs/>
          <w:b/>
        </w:rPr>
        <w:t xml:space="preserve">Phase 1 (Desk Review &amp; Policy Analysis):</w:t>
      </w:r>
      <w:r>
        <w:t xml:space="preserve"> </w:t>
      </w:r>
      <w:r>
        <w:t xml:space="preserve">Systematic review of Ethiopian Ministry of Health nutrition policies, existing training curricula for dietetics/nutrition (e.g., at Addis Ababa University), and relevant NCD reports specific to Addis Ababa.</w:t>
      </w:r>
    </w:p>
    <w:p>
      <w:pPr>
        <w:numPr>
          <w:ilvl w:val="0"/>
          <w:numId w:val="1002"/>
        </w:numPr>
        <w:pStyle w:val="Compact"/>
      </w:pPr>
      <w:r>
        <w:rPr>
          <w:bCs/>
          <w:b/>
        </w:rPr>
        <w:t xml:space="preserve">Phase 2 (Quantitative Survey):</w:t>
      </w:r>
      <w:r>
        <w:t xml:space="preserve"> </w:t>
      </w:r>
      <w:r>
        <w:t xml:space="preserve">Structured surveys with key informants across 15 representative health facilities in diverse Addis Ababa Woredas (e.g., Kirkos, Yeka, Bole) including public hospitals, PHCs, and selected NGOs. Targeting facility administrators and healthcare providers (doctors, nurses) to assess current nutritional service gaps and perceived need for Dietitians.</w:t>
      </w:r>
    </w:p>
    <w:p>
      <w:pPr>
        <w:numPr>
          <w:ilvl w:val="0"/>
          <w:numId w:val="1002"/>
        </w:numPr>
        <w:pStyle w:val="Compact"/>
      </w:pPr>
      <w:r>
        <w:rPr>
          <w:bCs/>
          <w:b/>
        </w:rPr>
        <w:t xml:space="preserve">Phase 3 (Qualitative Exploration):</w:t>
      </w:r>
      <w:r>
        <w:t xml:space="preserve"> </w:t>
      </w:r>
      <w:r>
        <w:t xml:space="preserve">In-depth interviews (n=25-30) with practicing Dietitians in Addis Ababa, Ministry of Health nutrition officers, and community health workers to explore experiences, challenges, and integration ideas. Focus groups with patients managing NCDs in PHC settings will provide patient perspectives.</w:t>
      </w:r>
    </w:p>
    <w:bookmarkEnd w:id="24"/>
    <w:bookmarkStart w:id="25" w:name="expected-significance-and-contribution"/>
    <w:p>
      <w:pPr>
        <w:pStyle w:val="Heading2"/>
      </w:pPr>
      <w:r>
        <w:t xml:space="preserve">5. Expected Significance and Contribution</w:t>
      </w:r>
    </w:p>
    <w:p>
      <w:pPr>
        <w:pStyle w:val="FirstParagraph"/>
      </w:pPr>
      <w:r>
        <w:t xml:space="preserve">The findings from this research proposal are anticipated to yield significant contributions:</w:t>
      </w:r>
    </w:p>
    <w:p>
      <w:pPr>
        <w:numPr>
          <w:ilvl w:val="0"/>
          <w:numId w:val="1003"/>
        </w:numPr>
        <w:pStyle w:val="Compact"/>
      </w:pPr>
      <w:r>
        <w:rPr>
          <w:bCs/>
          <w:b/>
        </w:rPr>
        <w:t xml:space="preserve">For Policy:</w:t>
      </w:r>
      <w:r>
        <w:t xml:space="preserve"> </w:t>
      </w:r>
      <w:r>
        <w:t xml:space="preserve">Provide concrete evidence to inform the Ethiopian Ministry of Health in revising national nutrition strategies, health workforce planning, and integrating Dietitian roles into primary healthcare protocols specifically for Ethiopia Addis Ababa.</w:t>
      </w:r>
    </w:p>
    <w:p>
      <w:pPr>
        <w:numPr>
          <w:ilvl w:val="0"/>
          <w:numId w:val="1003"/>
        </w:numPr>
        <w:pStyle w:val="Compact"/>
      </w:pPr>
      <w:r>
        <w:rPr>
          <w:bCs/>
          <w:b/>
        </w:rPr>
        <w:t xml:space="preserve">For Practice:</w:t>
      </w:r>
      <w:r>
        <w:t xml:space="preserve"> </w:t>
      </w:r>
      <w:r>
        <w:t xml:space="preserve">Develop a validated model for Dietitian service delivery within urban Ethiopian public health systems, demonstrating cost-effectiveness for managing NCDs and optimizing community nutrition programs.</w:t>
      </w:r>
    </w:p>
    <w:p>
      <w:pPr>
        <w:numPr>
          <w:ilvl w:val="0"/>
          <w:numId w:val="1003"/>
        </w:numPr>
        <w:pStyle w:val="Compact"/>
      </w:pPr>
      <w:r>
        <w:rPr>
          <w:bCs/>
          <w:b/>
        </w:rPr>
        <w:t xml:space="preserve">For Education:</w:t>
      </w:r>
      <w:r>
        <w:t xml:space="preserve"> </w:t>
      </w:r>
      <w:r>
        <w:t xml:space="preserve">Identify critical gaps in dietetic training curricula at Addis Ababa University and other institutions, leading to recommendations for curriculum updates aligned with Addis Ababa's urban health needs.</w:t>
      </w:r>
    </w:p>
    <w:p>
      <w:pPr>
        <w:numPr>
          <w:ilvl w:val="0"/>
          <w:numId w:val="1003"/>
        </w:numPr>
        <w:pStyle w:val="Compact"/>
      </w:pPr>
      <w:r>
        <w:rPr>
          <w:bCs/>
          <w:b/>
        </w:rPr>
        <w:t xml:space="preserve">For Population Health:</w:t>
      </w:r>
      <w:r>
        <w:t xml:space="preserve"> </w:t>
      </w:r>
      <w:r>
        <w:t xml:space="preserve">Directly contribute to reducing the burden of diet-related NCDs and improving nutritional status among Addis Ababa's residents by enabling access to specialized dietary advice within the public health system.</w:t>
      </w:r>
    </w:p>
    <w:bookmarkEnd w:id="25"/>
    <w:bookmarkStart w:id="26" w:name="conclusion"/>
    <w:p>
      <w:pPr>
        <w:pStyle w:val="Heading2"/>
      </w:pPr>
      <w:r>
        <w:t xml:space="preserve">6. Conclusion</w:t>
      </w:r>
    </w:p>
    <w:p>
      <w:pPr>
        <w:pStyle w:val="FirstParagraph"/>
      </w:pPr>
      <w:r>
        <w:t xml:space="preserve">The integration of qualified Dietitians into Ethiopia Addis Ababa's healthcare ecosystem is not merely a professional development need, but a critical public health imperative. This Research Proposal provides a structured framework to diagnose the current deficit, understand the unique urban challenges within Addis Ababa, and co-create solutions with stakeholders. By focusing intensely on the realities of Ethiopia Addis Ababa – its infrastructure limitations, cultural context of food practices (e.g., injera-based diets), and existing health programs – this study aims to generate practical, locally relevant evidence. The ultimate goal is to catalyze sustainable investment in Dietitian capacity as a cornerstone for building a healthier, more resilient urban population in Ethiopia's capital city. Investing in the Dietitian role represents an essential step towards achieving Ethiopia's national health goals and improving quality of life for millions of Addis Ababa residents.</w:t>
      </w:r>
    </w:p>
    <w:bookmarkEnd w:id="26"/>
    <w:bookmarkStart w:id="27" w:name="keywords"/>
    <w:p>
      <w:pPr>
        <w:pStyle w:val="Heading2"/>
      </w:pPr>
      <w:r>
        <w:t xml:space="preserve">Keywords</w:t>
      </w:r>
    </w:p>
    <w:p>
      <w:pPr>
        <w:pStyle w:val="FirstParagraph"/>
      </w:pPr>
      <w:r>
        <w:t xml:space="preserve">Research Proposal, Dietitian, Ethiopia Addis Ababa, Nutrition Policy, Urban Health, Non-Communicable Diseases (NCDs), Health Workforce Development, Public Health Nutrition.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Services in Ethiopia Addis Ababa</dc:title>
  <dc:creator/>
  <dc:language>en</dc:language>
  <cp:keywords/>
  <dcterms:created xsi:type="dcterms:W3CDTF">2026-07-23T01:23:21Z</dcterms:created>
  <dcterms:modified xsi:type="dcterms:W3CDTF">2026-07-23T01:23:21Z</dcterms:modified>
</cp:coreProperties>
</file>

<file path=docProps/custom.xml><?xml version="1.0" encoding="utf-8"?>
<Properties xmlns="http://schemas.openxmlformats.org/officeDocument/2006/custom-properties" xmlns:vt="http://schemas.openxmlformats.org/officeDocument/2006/docPropsVTypes"/>
</file>