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Lyon,</w:t>
      </w:r>
      <w:r>
        <w:t xml:space="preserve"> </w:t>
      </w:r>
      <w:r>
        <w:t xml:space="preserve">France</w:t>
      </w:r>
    </w:p>
    <w:bookmarkStart w:id="20" w:name="X6bb0c36641814a1c5474a585361bf0d9a51f5fd"/>
    <w:p>
      <w:pPr>
        <w:pStyle w:val="Heading1"/>
      </w:pPr>
      <w:r>
        <w:t xml:space="preserve">Research Proposal: Optimizing Nutrition Services through Dietitians in Lyon, France</w:t>
      </w:r>
    </w:p>
    <w:p>
      <w:pPr>
        <w:pStyle w:val="FirstParagraph"/>
      </w:pPr>
      <w:r>
        <w:rPr>
          <w:bCs/>
          <w:b/>
        </w:rPr>
        <w:t xml:space="preserve">Introduction and Context:</w:t>
      </w:r>
    </w:p>
    <w:p>
      <w:pPr>
        <w:pStyle w:val="BodyText"/>
      </w:pPr>
      <w:r>
        <w:t xml:space="preserve">Nutrition security and diet-related health challenges represent a critical public health priority across Europe, with France actively addressing these through national strategic frameworks. This Research Proposal focuses on the pivotal role of the Dietitian within the healthcare ecosystem of Lyon, France—a city renowned for its culinary heritage, gastronomic innovation, and significant urban population (over 1.7 million in the metropolitan area). As a UNESCO City of Gastronomy, Lyon presents a unique context where traditional French cuisine intersects with modern dietary needs and rising health concerns like obesity (affecting 25% of adults in France) and chronic conditions such as type 2 diabetes. The Dietitian, a highly qualified healthcare professional regulated under French law (Article L.4311-1 of the Public Health Code), is central to translating nutritional science into actionable care. However, gaps persist in understanding how Dietitians effectively operate within Lyon's specific socio-cultural and institutional landscape to optimize community health outcomes.</w:t>
      </w:r>
    </w:p>
    <w:p>
      <w:pPr>
        <w:pStyle w:val="BodyText"/>
      </w:pPr>
      <w:r>
        <w:rPr>
          <w:bCs/>
          <w:b/>
        </w:rPr>
        <w:t xml:space="preserve">Problem Statement:</w:t>
      </w:r>
    </w:p>
    <w:p>
      <w:pPr>
        <w:pStyle w:val="BodyText"/>
      </w:pPr>
      <w:r>
        <w:t xml:space="preserve">Despite France's robust healthcare system and the recognized importance of Dietitians, significant challenges hinder their full integration into preventive and therapeutic care pathways in Lyon. These include fragmented referral systems between primary care physicians, hospitals (such as the CHU de Lyon), and community services; inconsistent patient awareness of Dietitian services; geographical disparities in access (particularly in newer suburbs); and a need to tailor dietary advice to Lyon's unique food culture, which emphasizes seasonal produce from the Rhône Valley yet faces challenges from high-calorie traditional dishes like *bouchons*. Furthermore, existing research on Dietitian practice primarily focuses on urban centers like Paris, neglecting Lyon's distinct regional dynamics. This Research Proposal directly addresses these gaps by investigating how to enhance the effectiveness and accessibility of Dietitians specifically within France Lyon.</w:t>
      </w:r>
    </w:p>
    <w:p>
      <w:pPr>
        <w:pStyle w:val="BodyText"/>
      </w:pPr>
      <w:r>
        <w:rPr>
          <w:bCs/>
          <w:b/>
        </w:rPr>
        <w:t xml:space="preserve">Research Objectives:</w:t>
      </w:r>
    </w:p>
    <w:p>
      <w:pPr>
        <w:numPr>
          <w:ilvl w:val="0"/>
          <w:numId w:val="1001"/>
        </w:numPr>
        <w:pStyle w:val="Compact"/>
      </w:pPr>
      <w:r>
        <w:t xml:space="preserve">To assess current utilization patterns and patient satisfaction levels with Dietitian services across diverse demographics in Lyon, France.</w:t>
      </w:r>
    </w:p>
    <w:p>
      <w:pPr>
        <w:numPr>
          <w:ilvl w:val="0"/>
          <w:numId w:val="1001"/>
        </w:numPr>
        <w:pStyle w:val="Compact"/>
      </w:pPr>
      <w:r>
        <w:t xml:space="preserve">To identify systemic barriers (administrative, cultural, financial) limiting Dietitian access within the Lyon healthcare network.</w:t>
      </w:r>
    </w:p>
    <w:p>
      <w:pPr>
        <w:numPr>
          <w:ilvl w:val="0"/>
          <w:numId w:val="1001"/>
        </w:numPr>
        <w:pStyle w:val="Compact"/>
      </w:pPr>
      <w:r>
        <w:t xml:space="preserve">To evaluate the impact of culturally sensitive dietary interventions led by Dietitians on key health metrics (e.g., HbA1c levels, BMI changes) among target populations in Lyon.</w:t>
      </w:r>
    </w:p>
    <w:p>
      <w:pPr>
        <w:numPr>
          <w:ilvl w:val="0"/>
          <w:numId w:val="1001"/>
        </w:numPr>
        <w:pStyle w:val="Compact"/>
      </w:pPr>
      <w:r>
        <w:t xml:space="preserve">To develop evidence-based recommendations for optimizing the integration of Dietitians into primary care and public health initiatives specific to France Lyon.</w:t>
      </w:r>
    </w:p>
    <w:p>
      <w:pPr>
        <w:pStyle w:val="FirstParagraph"/>
      </w:pPr>
      <w:r>
        <w:rPr>
          <w:bCs/>
          <w:b/>
        </w:rPr>
        <w:t xml:space="preserve">Methodology:</w:t>
      </w:r>
    </w:p>
    <w:p>
      <w:pPr>
        <w:pStyle w:val="BodyText"/>
      </w:pPr>
      <w:r>
        <w:t xml:space="preserve">This mixed-methods Research Proposal employs a three-phase approach designed for applicability in France Lyon. Phase 1 (Quantitative): A structured survey targeting 500 patients recently referred to Dietitians through Lyon's public hospitals (CHU de Lyon) and primary care networks, alongside analysis of anonymized referral data from the Rhône Departmental Health Agency (ARS Rhône). Phase 2 (Qualitative): In-depth interviews with 30 key stakeholders – including Dietitians working in community centers (*centres de santé*), hospital dietetics departments, local food cooperatives (*épiceries solidaires*), and representatives of the French Society of Dietetics (</w:t>
      </w:r>
      <w:r>
        <w:rPr>
          <w:iCs/>
          <w:i/>
        </w:rPr>
        <w:t xml:space="preserve">Association Française des Diététiciens Nutritionnistes</w:t>
      </w:r>
      <w:r>
        <w:t xml:space="preserve"> </w:t>
      </w:r>
      <w:r>
        <w:t xml:space="preserve">- AFDN) based in Lyon – to explore contextual challenges and opportunities. Phase 3 (Interventional Pilot): A 12-month pilot program implementing culturally adapted dietary counseling modules (e.g., modifying *coq au vin* recipes for diabetes management, promoting *pâté de foie gras* alternatives) developed by Lyon-based Dietitians, with pre- and post-intervention health metric tracking in 150 participants across four distinct Lyon neighborhoods. Data analysis will use SPSS for quantitative data and thematic analysis for qualitative transcripts, ensuring alignment with French ethical research standards (CNIL compliance).</w:t>
      </w:r>
    </w:p>
    <w:p>
      <w:pPr>
        <w:pStyle w:val="BodyText"/>
      </w:pPr>
      <w:r>
        <w:rPr>
          <w:bCs/>
          <w:b/>
        </w:rPr>
        <w:t xml:space="preserve">Significance and Expected Outcomes:</w:t>
      </w:r>
    </w:p>
    <w:p>
      <w:pPr>
        <w:pStyle w:val="BodyText"/>
      </w:pPr>
      <w:r>
        <w:t xml:space="preserve">This Research Proposal holds substantial significance for France Lyon. Firstly, it directly responds to the French National Nutrition and Health Program (PNNS 2023-2030), which prioritizes strengthening dietetic services in regional hubs to combat malnutrition and diet-related diseases. By focusing specifically on Lyon, the study provides actionable data for local health authorities (e.g., Agence Régionale de Santé - ARS Auvergne-Rhône-Alpes) to inform resource allocation and policy adjustments. Secondly, it elevates the professional profile of the Dietitian in a city where culinary identity is paramount, demonstrating how evidence-based dietary advice can coexist with and enrich traditional French food culture. Thirdly, the validated cultural adaptation models will offer a replicable framework for other major cities in France (e.g., Marseille, Toulouse) facing similar challenges. Expected outcomes include: (1) A detailed map of Dietitian service accessibility across Lyon; (2) A set of standardized, culturally resonant dietary intervention protocols endorsed by local healthcare providers; and (3) Policy briefs advocating for streamlined referral systems and expanded reimbursement coverage for Dietitian services within the French social security system (*Sécurité Sociale*) specifically for Lyon populations.</w:t>
      </w:r>
    </w:p>
    <w:p>
      <w:pPr>
        <w:pStyle w:val="BodyText"/>
      </w:pPr>
      <w:r>
        <w:rPr>
          <w:bCs/>
          <w:b/>
        </w:rPr>
        <w:t xml:space="preserve">Relevance to France Lyon:</w:t>
      </w:r>
    </w:p>
    <w:p>
      <w:pPr>
        <w:pStyle w:val="BodyText"/>
      </w:pPr>
      <w:r>
        <w:t xml:space="preserve">Lyon's unique position as a gastronomic capital underscores the urgency of this Research Proposal. The city hosts institutions like the Institut des Sciences de la Nutrition (ISN) at Université Claude Bernard Lyon 1 and is home to numerous culinary schools and food producers, creating fertile ground for collaborative research. This project leverages Lyon's existing infrastructure – engaging local hospitals, universities (e.g., University of Lyon), and organizations like</w:t>
      </w:r>
      <w:r>
        <w:t xml:space="preserve"> </w:t>
      </w:r>
      <w:r>
        <w:rPr>
          <w:iCs/>
          <w:i/>
        </w:rPr>
        <w:t xml:space="preserve">La Maison du Citoyen</w:t>
      </w:r>
      <w:r>
        <w:t xml:space="preserve"> </w:t>
      </w:r>
      <w:r>
        <w:t xml:space="preserve">– to ensure findings are immediately applicable within the municipal context. It addresses Lyon-specific priorities: supporting sustainable local food economies through dietary advice; promoting healthy aging in a city with a rapidly growing elderly population; and enhancing health equity in neighborhoods experiencing socioeconomic disparities that impact diet quality. By grounding the Research Proposal firmly within France Lyon, it moves beyond generic national studies to deliver solutions tailored to the city's identity, challenges, and opportunities.</w:t>
      </w:r>
    </w:p>
    <w:p>
      <w:pPr>
        <w:pStyle w:val="BodyText"/>
      </w:pPr>
      <w:r>
        <w:rPr>
          <w:bCs/>
          <w:b/>
        </w:rPr>
        <w:t xml:space="preserve">Conclusion:</w:t>
      </w:r>
    </w:p>
    <w:p>
      <w:pPr>
        <w:pStyle w:val="BodyText"/>
      </w:pPr>
      <w:r>
        <w:t xml:space="preserve">This comprehensive Research Proposal underscores that Dietitians are not merely ancillary healthcare providers but essential architects of sustainable health in Lyon, France. The project’s focus on Lyon-specific contexts – from the *bouchon* culture to the Rhône Valley food supply chain – ensures its findings will be deeply relevant and impactful for local policy, practice, and population health. By systematically investigating barriers and co-creating solutions with Lyon’s Dietitians, healthcare institutions, and communities, this Research Proposal promises to significantly advance nutritional care in France Lyon. It represents a critical step towards embedding the Dietitian at the heart of a healthier future for one of Europe's most vibrant food cities, demonstrating how research directly applied in France's regional centers can drive meaningful national health transformation.</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Lyon, France</dc:title>
  <dc:creator/>
  <dc:language>en</dc:language>
  <cp:keywords/>
  <dcterms:created xsi:type="dcterms:W3CDTF">2025-12-11T05:46:12Z</dcterms:created>
  <dcterms:modified xsi:type="dcterms:W3CDTF">2025-12-11T05:46:12Z</dcterms:modified>
</cp:coreProperties>
</file>

<file path=docProps/custom.xml><?xml version="1.0" encoding="utf-8"?>
<Properties xmlns="http://schemas.openxmlformats.org/officeDocument/2006/custom-properties" xmlns:vt="http://schemas.openxmlformats.org/officeDocument/2006/docPropsVTypes"/>
</file>