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in</w:t>
      </w:r>
      <w:r>
        <w:t xml:space="preserve"> </w:t>
      </w:r>
      <w:r>
        <w:t xml:space="preserve">France</w:t>
      </w:r>
      <w:r>
        <w:t xml:space="preserve"> </w:t>
      </w:r>
      <w:r>
        <w:t xml:space="preserve">Marseille</w:t>
      </w:r>
      <w:r>
        <w:t xml:space="preserve"> </w:t>
      </w:r>
      <w:r>
        <w:t xml:space="preserve">for</w:t>
      </w:r>
      <w:r>
        <w:t xml:space="preserve"> </w:t>
      </w:r>
      <w:r>
        <w:t xml:space="preserve">Community</w:t>
      </w:r>
      <w:r>
        <w:t xml:space="preserve"> </w:t>
      </w:r>
      <w:r>
        <w:t xml:space="preserve">Health</w:t>
      </w:r>
      <w:r>
        <w:t xml:space="preserve"> </w:t>
      </w:r>
      <w:r>
        <w:t xml:space="preserve">Improvement</w:t>
      </w:r>
    </w:p>
    <w:bookmarkStart w:id="27" w:name="X43c81887a03ef4e0deb113351942fcaf5e77bc2"/>
    <w:p>
      <w:pPr>
        <w:pStyle w:val="Heading1"/>
      </w:pPr>
      <w:r>
        <w:t xml:space="preserve">Research Proposal: Optimizing Dietitian Integration Within France Marseille's Public Health Framework to Address Nutritional Disparities and Chronic Disease Burden</w:t>
      </w:r>
    </w:p>
    <w:bookmarkStart w:id="20" w:name="X52bc79d5281cc1bcdf7e6a69258f167d504eced"/>
    <w:p>
      <w:pPr>
        <w:pStyle w:val="Heading2"/>
      </w:pPr>
      <w:r>
        <w:t xml:space="preserve">Introduction: Contextualizing the Need in Marseille, France</w:t>
      </w:r>
    </w:p>
    <w:p>
      <w:pPr>
        <w:pStyle w:val="FirstParagraph"/>
      </w:pPr>
      <w:r>
        <w:t xml:space="preserve">Marseille, France's second-largest city and a vibrant Mediterranean port hub, faces complex public health challenges intertwined with its diverse demographics (over 40% of residents are immigrants from North Africa, Sub-Saharan Africa, and Eastern Europe) and socioeconomic inequalities. The city grapples with rising rates of obesity (18.7% adult prevalence vs. national average of 15.9%), type 2 diabetes (12% in adults), and cardiovascular diseases – conditions strongly linked to dietary patterns</w:t>
      </w:r>
      <w:r>
        <w:t xml:space="preserve"> </w:t>
      </w:r>
      <w:r>
        <w:rPr>
          <w:vertAlign w:val="superscript"/>
        </w:rPr>
        <w:t xml:space="preserve">[French Ministry of Health, 2023]</w:t>
      </w:r>
      <w:r>
        <w:t xml:space="preserve">. While the Mediterranean diet is celebrated globally, its authentic implementation within Marseille's urban food environment remains inconsistent, particularly among vulnerable populations. This Research Proposal addresses a critical gap: the underutilization and uneven distribution of qualified Dietitians across France Marseille's healthcare landscape. We propose a comprehensive study to investigate how Dietitian services can be strategically integrated into municipal and regional health systems to combat nutrition-related diseases effectively within this unique French context.</w:t>
      </w:r>
    </w:p>
    <w:bookmarkEnd w:id="20"/>
    <w:bookmarkStart w:id="21" w:name="X9bcecbf8f0dcbc141dacf1cefff5a809fbdea02"/>
    <w:p>
      <w:pPr>
        <w:pStyle w:val="Heading2"/>
      </w:pPr>
      <w:r>
        <w:t xml:space="preserve">Problem Statement: The Critical Gap in France Marseille</w:t>
      </w:r>
    </w:p>
    <w:p>
      <w:pPr>
        <w:pStyle w:val="FirstParagraph"/>
      </w:pPr>
      <w:r>
        <w:t xml:space="preserve">Despite the recognized efficacy of evidence-based dietary interventions, access to qualified Dietitians (French: Diététiciens) in Marseille is fragmented. Key barriers include:</w:t>
      </w:r>
    </w:p>
    <w:p>
      <w:pPr>
        <w:numPr>
          <w:ilvl w:val="0"/>
          <w:numId w:val="1001"/>
        </w:numPr>
        <w:pStyle w:val="Compact"/>
      </w:pPr>
      <w:r>
        <w:rPr>
          <w:bCs/>
          <w:b/>
        </w:rPr>
        <w:t xml:space="preserve">Geographic Mismatch:</w:t>
      </w:r>
      <w:r>
        <w:t xml:space="preserve"> </w:t>
      </w:r>
      <w:r>
        <w:t xml:space="preserve">Dietitian services are concentrated in affluent northern districts (e.g., La Plaine, Saint-Michel), neglecting high-need areas like the densely populated 13th arrondissement (Vieux-Port, Cours Julien) and suburban zones (Istres, Marignane).</w:t>
      </w:r>
    </w:p>
    <w:p>
      <w:pPr>
        <w:numPr>
          <w:ilvl w:val="0"/>
          <w:numId w:val="1001"/>
        </w:numPr>
        <w:pStyle w:val="Compact"/>
      </w:pPr>
      <w:r>
        <w:rPr>
          <w:bCs/>
          <w:b/>
        </w:rPr>
        <w:t xml:space="preserve">Cultural Competency Gap:</w:t>
      </w:r>
      <w:r>
        <w:t xml:space="preserve"> </w:t>
      </w:r>
      <w:r>
        <w:t xml:space="preserve">Many Dietitians lack specific training in adapting dietary advice to diverse cultural food practices common in Marseille's immigrant communities, limiting engagement and adherence.</w:t>
      </w:r>
    </w:p>
    <w:p>
      <w:pPr>
        <w:numPr>
          <w:ilvl w:val="0"/>
          <w:numId w:val="1001"/>
        </w:numPr>
        <w:pStyle w:val="Compact"/>
      </w:pPr>
      <w:r>
        <w:rPr>
          <w:bCs/>
          <w:b/>
        </w:rPr>
        <w:t xml:space="preserve">Systemic Integration Issues:</w:t>
      </w:r>
      <w:r>
        <w:t xml:space="preserve"> </w:t>
      </w:r>
      <w:r>
        <w:t xml:space="preserve">Dietitian roles are often siloed within hospitals or private clinics, not fully integrated into primary care networks (Médecins Généralistes) or municipal social services (CCAS - Centers for Social Action), hindering holistic patient support.</w:t>
      </w:r>
    </w:p>
    <w:p>
      <w:pPr>
        <w:numPr>
          <w:ilvl w:val="0"/>
          <w:numId w:val="1001"/>
        </w:numPr>
        <w:pStyle w:val="Compact"/>
      </w:pPr>
      <w:r>
        <w:rPr>
          <w:bCs/>
          <w:b/>
        </w:rPr>
        <w:t xml:space="preserve">Public Awareness Deficit:</w:t>
      </w:r>
      <w:r>
        <w:t xml:space="preserve"> </w:t>
      </w:r>
      <w:r>
        <w:t xml:space="preserve">Many Marseille residents, particularly older adults and newcomers, are unaware of the Dietitian's scope beyond weight management (e.g., managing chronic diseases, pregnancy nutrition) or how to access services within the French healthcare system.</w:t>
      </w:r>
    </w:p>
    <w:p>
      <w:pPr>
        <w:pStyle w:val="FirstParagraph"/>
      </w:pPr>
      <w:r>
        <w:t xml:space="preserve">This proposal argues that optimizing Dietitian deployment within France Marseille is not merely a healthcare strategy but a vital public health imperative to reduce health inequities and alleviate pressure on the national healthcare system (Sécurité Sociale).</w:t>
      </w:r>
    </w:p>
    <w:bookmarkEnd w:id="21"/>
    <w:bookmarkStart w:id="22" w:name="X7668ae010a2bd01a89c21a0e02f1de85d839216"/>
    <w:p>
      <w:pPr>
        <w:pStyle w:val="Heading2"/>
      </w:pPr>
      <w:r>
        <w:t xml:space="preserve">Literature Review: Evidence Base for Action in French Urban Settings</w:t>
      </w:r>
    </w:p>
    <w:p>
      <w:pPr>
        <w:pStyle w:val="FirstParagraph"/>
      </w:pPr>
      <w:r>
        <w:t xml:space="preserve">Existing research confirms the pivotal role of Dietitians in managing chronic conditions. Studies from Paris (e.g., Gourdet et al., 2020) and Lyon demonstrate that structured Dietitian-led interventions reduce HbA1c levels by 1.5% in diabetics and lower cardiovascular risk factors significantly. However, these studies rarely focus on *diverse urban centers like Marseille*. The French national strategy "France Relance" emphasizes "Healthy Food for All," yet implementation specifics for cities with Marseille's demographic complexity are lacking. Research from Mediterranean cities (e.g., Barcelona) highlights that culturally sensitive Dietitian outreach within community settings (libraries, cultural centers, places of worship) dramatically improves participation rates among minority groups</w:t>
      </w:r>
      <w:r>
        <w:t xml:space="preserve"> </w:t>
      </w:r>
      <w:r>
        <w:rPr>
          <w:vertAlign w:val="superscript"/>
        </w:rPr>
        <w:t xml:space="preserve">[Sánchez et al., 2021]</w:t>
      </w:r>
      <w:r>
        <w:t xml:space="preserve">. This evidence underscores the urgent need for a Marseille-specific research framework to translate these findings into actionable local policy.</w:t>
      </w:r>
    </w:p>
    <w:bookmarkEnd w:id="22"/>
    <w:bookmarkStart w:id="23" w:name="research-objectives"/>
    <w:p>
      <w:pPr>
        <w:pStyle w:val="Heading2"/>
      </w:pPr>
      <w:r>
        <w:t xml:space="preserve">Research Objectives</w:t>
      </w:r>
    </w:p>
    <w:p>
      <w:pPr>
        <w:numPr>
          <w:ilvl w:val="0"/>
          <w:numId w:val="1002"/>
        </w:numPr>
        <w:pStyle w:val="Compact"/>
      </w:pPr>
      <w:r>
        <w:rPr>
          <w:bCs/>
          <w:b/>
        </w:rPr>
        <w:t xml:space="preserve">Evaluate Current Access:</w:t>
      </w:r>
      <w:r>
        <w:t xml:space="preserve"> </w:t>
      </w:r>
      <w:r>
        <w:t xml:space="preserve">Map the spatial distribution, accessibility (cost, language), and utilization rates of Dietitian services across all 16 Marseille arrondissements.</w:t>
      </w:r>
    </w:p>
    <w:p>
      <w:pPr>
        <w:numPr>
          <w:ilvl w:val="0"/>
          <w:numId w:val="1002"/>
        </w:numPr>
        <w:pStyle w:val="Compact"/>
      </w:pPr>
      <w:r>
        <w:rPr>
          <w:bCs/>
          <w:b/>
        </w:rPr>
        <w:t xml:space="preserve">Analyze Cultural Competency:</w:t>
      </w:r>
      <w:r>
        <w:t xml:space="preserve"> </w:t>
      </w:r>
      <w:r>
        <w:t xml:space="preserve">Assess the perceived cultural competence of Dietitians by patients from diverse backgrounds in Marseille via surveys and focus groups.</w:t>
      </w:r>
    </w:p>
    <w:p>
      <w:pPr>
        <w:numPr>
          <w:ilvl w:val="0"/>
          <w:numId w:val="1002"/>
        </w:numPr>
        <w:pStyle w:val="Compact"/>
      </w:pPr>
      <w:r>
        <w:rPr>
          <w:bCs/>
          <w:b/>
        </w:rPr>
        <w:t xml:space="preserve">Assess System Integration:</w:t>
      </w:r>
      <w:r>
        <w:t xml:space="preserve"> </w:t>
      </w:r>
      <w:r>
        <w:t xml:space="preserve">Investigate barriers to integrating Dietitian services into primary care teams (Médecins Généralistes) and municipal social welfare structures within France Marseille.</w:t>
      </w:r>
    </w:p>
    <w:p>
      <w:pPr>
        <w:numPr>
          <w:ilvl w:val="0"/>
          <w:numId w:val="1002"/>
        </w:numPr>
        <w:pStyle w:val="Compact"/>
      </w:pPr>
      <w:r>
        <w:rPr>
          <w:bCs/>
          <w:b/>
        </w:rPr>
        <w:t xml:space="preserve">Develop &amp; Test Model:</w:t>
      </w:r>
      <w:r>
        <w:t xml:space="preserve"> </w:t>
      </w:r>
      <w:r>
        <w:t xml:space="preserve">Co-design, with Marseille stakeholders (healthcare providers, community leaders, residents), a scalable model for culturally responsive Dietitian service delivery tailored to Marseille's urban fabric and population diversity.</w:t>
      </w:r>
    </w:p>
    <w:bookmarkEnd w:id="23"/>
    <w:bookmarkStart w:id="24" w:name="X6a9a7d18b631a8af90fdd4b91aa469d35dc1cb2"/>
    <w:p>
      <w:pPr>
        <w:pStyle w:val="Heading2"/>
      </w:pPr>
      <w:r>
        <w:t xml:space="preserve">Methodology: Mixed-Methods Approach for Marseille Realities</w:t>
      </w:r>
    </w:p>
    <w:p>
      <w:pPr>
        <w:pStyle w:val="FirstParagraph"/>
      </w:pPr>
      <w:r>
        <w:t xml:space="preserve">This 18-month project will employ a rigorous mixed-methods design:</w:t>
      </w:r>
    </w:p>
    <w:p>
      <w:pPr>
        <w:numPr>
          <w:ilvl w:val="0"/>
          <w:numId w:val="1003"/>
        </w:numPr>
        <w:pStyle w:val="Compact"/>
      </w:pPr>
      <w:r>
        <w:rPr>
          <w:bCs/>
          <w:b/>
        </w:rPr>
        <w:t xml:space="preserve">Phase 1 (Quantitative):</w:t>
      </w:r>
      <w:r>
        <w:t xml:space="preserve"> </w:t>
      </w:r>
      <w:r>
        <w:t xml:space="preserve">Analyze existing healthcare data (using anonymized regional health agency databases) to map Dietitian locations, patient demographics served, and referral patterns across Marseille. Conduct a city-wide survey of 1,200 residents (stratified by neighborhood and origin) on Dietitian awareness, perceived barriers, and dietary habits.</w:t>
      </w:r>
    </w:p>
    <w:p>
      <w:pPr>
        <w:numPr>
          <w:ilvl w:val="0"/>
          <w:numId w:val="1003"/>
        </w:numPr>
        <w:pStyle w:val="Compact"/>
      </w:pPr>
      <w:r>
        <w:rPr>
          <w:bCs/>
          <w:b/>
        </w:rPr>
        <w:t xml:space="preserve">Phase 2 (Qualitative):</w:t>
      </w:r>
      <w:r>
        <w:t xml:space="preserve"> </w:t>
      </w:r>
      <w:r>
        <w:t xml:space="preserve">Hold 30 in-depth interviews with Dietitians practicing in Marseille and 4 focus groups (8 per group) with residents from key immigrant communities (Algerian, Moroccan, Sub-Saharan African backgrounds) to explore cultural navigation challenges. Organize participatory workshops involving local health actors and community associations.</w:t>
      </w:r>
    </w:p>
    <w:p>
      <w:pPr>
        <w:numPr>
          <w:ilvl w:val="0"/>
          <w:numId w:val="1003"/>
        </w:numPr>
        <w:pStyle w:val="Compact"/>
      </w:pPr>
      <w:r>
        <w:rPr>
          <w:bCs/>
          <w:b/>
        </w:rPr>
        <w:t xml:space="preserve">Phase 3 (Co-Design &amp; Pilot):</w:t>
      </w:r>
      <w:r>
        <w:t xml:space="preserve"> </w:t>
      </w:r>
      <w:r>
        <w:t xml:space="preserve">Utilize findings to develop the Marseille Dietary Health Integration Model (MDHIM), incorporating elements like multilingual resource kits, partnerships with neighborhood mosques/churches/cafés for outreach, and standardized referral pathways. Pilot the MDHIM in two contrasting Marseille districts (e.g., a high-need immigrant zone and a more affluent area) for 6 months, measuring engagement rates and patient feedback.</w:t>
      </w:r>
    </w:p>
    <w:p>
      <w:pPr>
        <w:pStyle w:val="FirstParagraph"/>
      </w:pPr>
      <w:r>
        <w:t xml:space="preserve">Analysis will employ statistical software (SPSS) for survey data and thematic analysis (NVivo) for qualitative transcripts. All research adheres to French ethical standards (Comité de Protection des Personnes - CPP).</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w:t>
      </w:r>
    </w:p>
    <w:p>
      <w:pPr>
        <w:numPr>
          <w:ilvl w:val="0"/>
          <w:numId w:val="1004"/>
        </w:numPr>
        <w:pStyle w:val="Compact"/>
      </w:pPr>
      <w:r>
        <w:t xml:space="preserve">A detailed, publicly available spatial and socio-demographic map of Dietitian service access in Marseille, revealing stark inequities.</w:t>
      </w:r>
    </w:p>
    <w:p>
      <w:pPr>
        <w:numPr>
          <w:ilvl w:val="0"/>
          <w:numId w:val="1004"/>
        </w:numPr>
        <w:pStyle w:val="Compact"/>
      </w:pPr>
      <w:r>
        <w:t xml:space="preserve">Actionable recommendations for the Ville de Marseille (City Council), Mairie (District Administrations), and Regional Health Agency (ARS PACA) to reform Dietitian deployment strategies within France.</w:t>
      </w:r>
    </w:p>
    <w:p>
      <w:pPr>
        <w:numPr>
          <w:ilvl w:val="0"/>
          <w:numId w:val="1004"/>
        </w:numPr>
        <w:pStyle w:val="Compact"/>
      </w:pPr>
      <w:r>
        <w:t xml:space="preserve">The validated Marseille Dietary Health Integration Model (MDHIM), providing a replicable blueprint for other diverse French cities facing similar challenges.</w:t>
      </w:r>
    </w:p>
    <w:p>
      <w:pPr>
        <w:numPr>
          <w:ilvl w:val="0"/>
          <w:numId w:val="1004"/>
        </w:numPr>
        <w:pStyle w:val="Compact"/>
      </w:pPr>
      <w:r>
        <w:t xml:space="preserve">Enhanced cultural competency training modules specifically designed for Dietitians working in Marseille's multicultural context, potentially integrated into French dietetic education curricula.</w:t>
      </w:r>
    </w:p>
    <w:p>
      <w:pPr>
        <w:pStyle w:val="FirstParagraph"/>
      </w:pPr>
      <w:r>
        <w:t xml:space="preserve">The significance extends beyond Marseille. Successful implementation will directly contribute to reducing preventable chronic disease burden in France, lowering long-term healthcare costs (Sécurité Sociale), and promoting equity – core tenets of France's national health strategy. It positions Marseille as a pioneering model for integrating the Dietitian role effectively within a large, diverse French urban environment, proving that targeted public health investment in this profession yields significant community-wide returns.</w:t>
      </w:r>
    </w:p>
    <w:bookmarkEnd w:id="25"/>
    <w:bookmarkStart w:id="26" w:name="conclusion"/>
    <w:p>
      <w:pPr>
        <w:pStyle w:val="Heading2"/>
      </w:pPr>
      <w:r>
        <w:t xml:space="preserve">Conclusion</w:t>
      </w:r>
    </w:p>
    <w:p>
      <w:pPr>
        <w:pStyle w:val="FirstParagraph"/>
      </w:pPr>
      <w:r>
        <w:t xml:space="preserve">Marseille stands at a critical juncture. The untapped potential of the Dietitian profession within France Marseille represents a strategic opportunity to transform community health outcomes for its most vulnerable residents. This Research Proposal provides a clear, evidence-based pathway to harness that potential through locally grounded research and co-creation. By prioritizing equitable access, cultural responsiveness, and systemic integration of the Dietitian within Marseille's unique social fabric, this project will deliver not just academic knowledge but tangible tools to build a healthier Marseille – a city where nutrition is truly understood as fundamental healthcare for all its citizens. The time for targeted investment in Dietitian services across France Marseille is now.</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in France Marseille for Community Health Improvement</dc:title>
  <dc:creator/>
  <cp:keywords/>
  <dcterms:created xsi:type="dcterms:W3CDTF">2026-07-23T16:01:22Z</dcterms:created>
  <dcterms:modified xsi:type="dcterms:W3CDTF">2026-07-23T16:01:22Z</dcterms:modified>
</cp:coreProperties>
</file>

<file path=docProps/custom.xml><?xml version="1.0" encoding="utf-8"?>
<Properties xmlns="http://schemas.openxmlformats.org/officeDocument/2006/custom-properties" xmlns:vt="http://schemas.openxmlformats.org/officeDocument/2006/docPropsVTypes"/>
</file>