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Urban</w:t>
      </w:r>
      <w:r>
        <w:t xml:space="preserve"> </w:t>
      </w:r>
      <w:r>
        <w:t xml:space="preserve">Healthcare</w:t>
      </w:r>
      <w:r>
        <w:t xml:space="preserve"> </w:t>
      </w:r>
      <w:r>
        <w:t xml:space="preserve">Systems</w:t>
      </w:r>
      <w:r>
        <w:t xml:space="preserve"> </w:t>
      </w:r>
      <w:r>
        <w:t xml:space="preserve">within</w:t>
      </w:r>
      <w:r>
        <w:t xml:space="preserve"> </w:t>
      </w:r>
      <w:r>
        <w:t xml:space="preserve">Italy</w:t>
      </w:r>
      <w:r>
        <w:t xml:space="preserve"> </w:t>
      </w:r>
      <w:r>
        <w:t xml:space="preserve">Milan</w:t>
      </w:r>
    </w:p>
    <w:bookmarkStart w:id="28" w:name="Xb3c50548c4f5151eed5c6293db8a39998bf6379"/>
    <w:p>
      <w:pPr>
        <w:pStyle w:val="Heading1"/>
      </w:pPr>
      <w:r>
        <w:t xml:space="preserve">Research Proposal: Optimizing Integrated Nutritional Care Through Dietitian-Led Interventions in Italy Milan's Urban Healthcare Ecosystem</w:t>
      </w:r>
    </w:p>
    <w:bookmarkStart w:id="20" w:name="abstract"/>
    <w:p>
      <w:pPr>
        <w:pStyle w:val="Heading2"/>
      </w:pPr>
      <w:r>
        <w:t xml:space="preserve">Abstract</w:t>
      </w:r>
    </w:p>
    <w:p>
      <w:pPr>
        <w:pStyle w:val="FirstParagraph"/>
      </w:pPr>
      <w:r>
        <w:t xml:space="preserve">This research proposal outlines a comprehensive study investigating the integration, challenges, and impact of</w:t>
      </w:r>
      <w:r>
        <w:t xml:space="preserve"> </w:t>
      </w:r>
      <w:r>
        <w:rPr>
          <w:iCs/>
          <w:i/>
        </w:rPr>
        <w:t xml:space="preserve">Dietitian</w:t>
      </w:r>
      <w:r>
        <w:t xml:space="preserve"> </w:t>
      </w:r>
      <w:r>
        <w:t xml:space="preserve">services within Milan's complex healthcare infrastructure. Focusing specifically on Italy Milan—a major European metropolis facing significant public health challenges including rising obesity rates (affecting 31% of adults according to recent ISTAT data), diverse cultural dietary habits, and an aging population—the study aims to identify best practices for maximizing the effectiveness of</w:t>
      </w:r>
      <w:r>
        <w:t xml:space="preserve"> </w:t>
      </w:r>
      <w:r>
        <w:rPr>
          <w:iCs/>
          <w:i/>
        </w:rPr>
        <w:t xml:space="preserve">Dietitian</w:t>
      </w:r>
      <w:r>
        <w:t xml:space="preserve"> </w:t>
      </w:r>
      <w:r>
        <w:t xml:space="preserve">roles. By examining current service models in Milan's hospitals, primary care clinics, and community settings, this research will generate evidence-based recommendations to enhance nutritional support systems. The findings are critical for optimizing healthcare resource allocation and improving population health outcomes across Italy Milan, directly addressing a pressing need within the national healthcare framework.</w:t>
      </w:r>
    </w:p>
    <w:bookmarkEnd w:id="20"/>
    <w:bookmarkStart w:id="21" w:name="Xa4fe421d1b4e2cac7d3716ee21843725049e6bc"/>
    <w:p>
      <w:pPr>
        <w:pStyle w:val="Heading2"/>
      </w:pPr>
      <w:r>
        <w:t xml:space="preserve">1. Introduction: The Imperative for Dietitian-Led Care in Italy Milan</w:t>
      </w:r>
    </w:p>
    <w:p>
      <w:pPr>
        <w:pStyle w:val="FirstParagraph"/>
      </w:pPr>
      <w:r>
        <w:t xml:space="preserve">Milan, as the economic and cultural heart of Northern Italy and one of Europe's most populous cities, presents a unique case study for nutritional healthcare. Despite Italy's renowned Mediterranean dietary traditions, Milan exhibits significant disparities in health outcomes influenced by urbanization, socioeconomic factors, and evolving dietary patterns. The Italian National Health Service (SSN) recognizes the critical role of</w:t>
      </w:r>
      <w:r>
        <w:t xml:space="preserve"> </w:t>
      </w:r>
      <w:r>
        <w:rPr>
          <w:iCs/>
          <w:i/>
        </w:rPr>
        <w:t xml:space="preserve">Dietitian</w:t>
      </w:r>
      <w:r>
        <w:t xml:space="preserve"> </w:t>
      </w:r>
      <w:r>
        <w:t xml:space="preserve">professionals in preventing and managing diet-related chronic diseases (diabetes, cardiovascular conditions), yet their integration into routine care remains suboptimal across many settings in Italy Milan. Current fragmentation between hospital-based services, primary care providers, and community nutrition programs often leads to inconsistent patient support. This research directly addresses this gap by focusing on how</w:t>
      </w:r>
      <w:r>
        <w:t xml:space="preserve"> </w:t>
      </w:r>
      <w:r>
        <w:rPr>
          <w:iCs/>
          <w:i/>
        </w:rPr>
        <w:t xml:space="preserve">Dietitian</w:t>
      </w:r>
      <w:r>
        <w:t xml:space="preserve"> </w:t>
      </w:r>
      <w:r>
        <w:t xml:space="preserve">expertise can be strategically leveraged within the specific socio-cultural and healthcare context of Italy Milan to improve accessibility, continuity of care, and health equity for its diverse population.</w:t>
      </w:r>
    </w:p>
    <w:bookmarkEnd w:id="21"/>
    <w:bookmarkStart w:id="22" w:name="X520c878ef0df493cc637f277f2f463155d00c73"/>
    <w:p>
      <w:pPr>
        <w:pStyle w:val="Heading2"/>
      </w:pPr>
      <w:r>
        <w:t xml:space="preserve">2. Literature Review: Contextualizing Dietitians in Italian Urban Settings</w:t>
      </w:r>
    </w:p>
    <w:p>
      <w:pPr>
        <w:pStyle w:val="FirstParagraph"/>
      </w:pPr>
      <w:r>
        <w:t xml:space="preserve">Existing literature highlights the growing importance of</w:t>
      </w:r>
      <w:r>
        <w:t xml:space="preserve"> </w:t>
      </w:r>
      <w:r>
        <w:rPr>
          <w:iCs/>
          <w:i/>
        </w:rPr>
        <w:t xml:space="preserve">Dietitian</w:t>
      </w:r>
      <w:r>
        <w:t xml:space="preserve"> </w:t>
      </w:r>
      <w:r>
        <w:t xml:space="preserve">services within Italy's evolving healthcare landscape. Studies from Milan-based institutions like the University of Milan and Fondazione IRCCS Policlinico San Matteo emphasize that dietetic interventions significantly reduce hospital readmission rates for chronic conditions (e.g., 15-20% reduction in diabetes complications). However, research specifically targeting urban centers like Italy Milan reveals key challenges: limited reimbursement for outpatient</w:t>
      </w:r>
      <w:r>
        <w:t xml:space="preserve"> </w:t>
      </w:r>
      <w:r>
        <w:rPr>
          <w:iCs/>
          <w:i/>
        </w:rPr>
        <w:t xml:space="preserve">Dietitian</w:t>
      </w:r>
      <w:r>
        <w:t xml:space="preserve"> </w:t>
      </w:r>
      <w:r>
        <w:t xml:space="preserve">services under the SSN, variable training and scope of practice across regions, and insufficient coordination between</w:t>
      </w:r>
      <w:r>
        <w:t xml:space="preserve"> </w:t>
      </w:r>
      <w:r>
        <w:rPr>
          <w:iCs/>
          <w:i/>
        </w:rPr>
        <w:t xml:space="preserve">Dietitian</w:t>
      </w:r>
      <w:r>
        <w:t xml:space="preserve">s and other healthcare professionals. A 2023 study published in the *Journal of Human Nutrition and Dietetics* noted that while Milan boasts several specialized dietetic departments (e.g., at San Raffaele Hospital), access for socioeconomically disadvantaged neighborhoods remains limited. Crucially, this research must contextualize findings within Italy Milan's unique demographic fabric—home to over 1.4 million residents with significant immigrant populations whose dietary needs often require culturally sensitive approaches from qualified</w:t>
      </w:r>
      <w:r>
        <w:t xml:space="preserve"> </w:t>
      </w:r>
      <w:r>
        <w:rPr>
          <w:iCs/>
          <w:i/>
        </w:rPr>
        <w:t xml:space="preserve">Dietitian</w:t>
      </w:r>
      <w:r>
        <w:t xml:space="preserve"> </w:t>
      </w:r>
      <w:r>
        <w:t xml:space="preserve">practitioners.</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Italy Milan:</w:t>
      </w:r>
    </w:p>
    <w:p>
      <w:pPr>
        <w:numPr>
          <w:ilvl w:val="0"/>
          <w:numId w:val="1001"/>
        </w:numPr>
        <w:pStyle w:val="Compact"/>
      </w:pPr>
      <w:r>
        <w:rPr>
          <w:bCs/>
          <w:b/>
        </w:rPr>
        <w:t xml:space="preserve">Evaluate Service Integration:</w:t>
      </w:r>
      <w:r>
        <w:t xml:space="preserve"> </w:t>
      </w:r>
      <w:r>
        <w:t xml:space="preserve">Assess the current models of Dietitian integration into primary care (medici di medicina generale), hospital settings, and community health centers across key districts of Italy Milan (e.g., Loreto, San Siro, Niguarda).</w:t>
      </w:r>
    </w:p>
    <w:p>
      <w:pPr>
        <w:numPr>
          <w:ilvl w:val="0"/>
          <w:numId w:val="1001"/>
        </w:numPr>
        <w:pStyle w:val="Compact"/>
      </w:pPr>
      <w:r>
        <w:rPr>
          <w:bCs/>
          <w:b/>
        </w:rPr>
        <w:t xml:space="preserve">Identify Barriers &amp; Facilitators:</w:t>
      </w:r>
      <w:r>
        <w:t xml:space="preserve"> </w:t>
      </w:r>
      <w:r>
        <w:t xml:space="preserve">Systematically document operational, financial (SSN reimbursement mechanisms), and cultural barriers hindering effective Dietitian service delivery in urban Milan settings.</w:t>
      </w:r>
    </w:p>
    <w:p>
      <w:pPr>
        <w:numPr>
          <w:ilvl w:val="0"/>
          <w:numId w:val="1001"/>
        </w:numPr>
        <w:pStyle w:val="Compact"/>
      </w:pPr>
      <w:r>
        <w:rPr>
          <w:bCs/>
          <w:b/>
        </w:rPr>
        <w:t xml:space="preserve">Analyze Patient Outcomes:</w:t>
      </w:r>
      <w:r>
        <w:t xml:space="preserve"> </w:t>
      </w:r>
      <w:r>
        <w:t xml:space="preserve">Measure the impact of Dietitian-led interventions on specific health metrics (e.g., HbA1c reduction for diabetics, weight management success rates, patient satisfaction) within a sample of Milanese patients.</w:t>
      </w:r>
    </w:p>
    <w:p>
      <w:pPr>
        <w:numPr>
          <w:ilvl w:val="0"/>
          <w:numId w:val="1001"/>
        </w:numPr>
        <w:pStyle w:val="Compact"/>
      </w:pPr>
      <w:r>
        <w:rPr>
          <w:bCs/>
          <w:b/>
        </w:rPr>
        <w:t xml:space="preserve">Develop Best Practice Framework:</w:t>
      </w:r>
      <w:r>
        <w:t xml:space="preserve"> </w:t>
      </w:r>
      <w:r>
        <w:t xml:space="preserve">Create a context-specific implementation roadmap for scaling effective Dietitian service models across Italy Milan and informing national policy on nutritional healthcare within urban centers.</w:t>
      </w:r>
    </w:p>
    <w:bookmarkEnd w:id="23"/>
    <w:bookmarkStart w:id="24" w:name="methodology"/>
    <w:p>
      <w:pPr>
        <w:pStyle w:val="Heading2"/>
      </w:pPr>
      <w:r>
        <w:t xml:space="preserve">4. Methodology</w:t>
      </w:r>
    </w:p>
    <w:p>
      <w:pPr>
        <w:pStyle w:val="FirstParagraph"/>
      </w:pPr>
      <w:r>
        <w:t xml:space="preserve">This mixed-methods study will employ a sequential explanatory design over 18 months, centered on Italy Milan:</w:t>
      </w:r>
    </w:p>
    <w:p>
      <w:pPr>
        <w:numPr>
          <w:ilvl w:val="0"/>
          <w:numId w:val="1002"/>
        </w:numPr>
        <w:pStyle w:val="Compact"/>
      </w:pPr>
      <w:r>
        <w:rPr>
          <w:bCs/>
          <w:b/>
        </w:rPr>
        <w:t xml:space="preserve">Phase 1 (Quantitative):</w:t>
      </w:r>
      <w:r>
        <w:t xml:space="preserve"> </w:t>
      </w:r>
      <w:r>
        <w:t xml:space="preserve">Surveys and data analysis of anonymized patient records from 8 major healthcare facilities in Italy Milan (e.g., Humanitas, Niguarda Ca' Granda, local ASL clinics) serving diverse populations. Metrics include utilization rates of Dietitian services, referral patterns, clinical outcomes pre/post-intervention.</w:t>
      </w:r>
    </w:p>
    <w:p>
      <w:pPr>
        <w:numPr>
          <w:ilvl w:val="0"/>
          <w:numId w:val="1002"/>
        </w:numPr>
        <w:pStyle w:val="Compact"/>
      </w:pPr>
      <w:r>
        <w:rPr>
          <w:bCs/>
          <w:b/>
        </w:rPr>
        <w:t xml:space="preserve">Phase 2 (Qualitative):</w:t>
      </w:r>
      <w:r>
        <w:t xml:space="preserve"> </w:t>
      </w:r>
      <w:r>
        <w:t xml:space="preserve">In-depth interviews with 30 key stakeholders: practicing Dietitians registered with the Milan Professional Order (Ordine dei Dietisti), primary care physicians, hospital nutrition department heads, and community health workers. Focus groups with patients from varied socioeconomic backgrounds within Milan will explore service accessibility and perceived value.</w:t>
      </w:r>
    </w:p>
    <w:p>
      <w:pPr>
        <w:numPr>
          <w:ilvl w:val="0"/>
          <w:numId w:val="1002"/>
        </w:numPr>
        <w:pStyle w:val="Compact"/>
      </w:pPr>
      <w:r>
        <w:rPr>
          <w:bCs/>
          <w:b/>
        </w:rPr>
        <w:t xml:space="preserve">Data Analysis:</w:t>
      </w:r>
      <w:r>
        <w:t xml:space="preserve"> </w:t>
      </w:r>
      <w:r>
        <w:t xml:space="preserve">Thematic analysis for qualitative data; statistical analysis (SPSS) for quantitative datasets to identify correlations between Dietitian engagement and health outcomes in the Milan context.</w:t>
      </w:r>
    </w:p>
    <w:bookmarkEnd w:id="24"/>
    <w:bookmarkStart w:id="25" w:name="significance-expected-impact"/>
    <w:p>
      <w:pPr>
        <w:pStyle w:val="Heading2"/>
      </w:pPr>
      <w:r>
        <w:t xml:space="preserve">5. Significance &amp; Expected Impact</w:t>
      </w:r>
    </w:p>
    <w:p>
      <w:pPr>
        <w:pStyle w:val="FirstParagraph"/>
      </w:pPr>
      <w:r>
        <w:t xml:space="preserve">The significance of this research is multi-faceted. For Italy Milan, it offers actionable insights to optimize the underutilized potential of its Dietitian workforce—critical for managing preventable disease burdens in a city facing rising healthcare costs. The findings will directly support the Milan City Council's Health Strategy 2030 and the Lombardy Region's Nutritional Health Plan by providing evidence for targeted investment in Dietitian services within primary care networks. Crucially, this research positions the</w:t>
      </w:r>
      <w:r>
        <w:t xml:space="preserve"> </w:t>
      </w:r>
      <w:r>
        <w:rPr>
          <w:iCs/>
          <w:i/>
        </w:rPr>
        <w:t xml:space="preserve">Dietitian</w:t>
      </w:r>
      <w:r>
        <w:t xml:space="preserve"> </w:t>
      </w:r>
      <w:r>
        <w:t xml:space="preserve">as an indispensable member of the integrated healthcare team in Italy Milan, moving beyond a purely clinical role to encompass public health promotion and community nutrition leadership. The resulting framework will serve as a replicable model for other major Italian cities (Turin, Rome) and contribute valuable data to national discussions on expanding the scope of practice for Dietitians under the SSN. Ultimately, this work promises tangible improvements in population health outcomes across Italy Milan through strategic, evidence-based utilization of Dietitian expertise.</w:t>
      </w:r>
    </w:p>
    <w:bookmarkEnd w:id="25"/>
    <w:bookmarkStart w:id="26" w:name="ethical-considerations"/>
    <w:p>
      <w:pPr>
        <w:pStyle w:val="Heading2"/>
      </w:pPr>
      <w:r>
        <w:t xml:space="preserve">6. Ethical Considerations</w:t>
      </w:r>
    </w:p>
    <w:p>
      <w:pPr>
        <w:pStyle w:val="FirstParagraph"/>
      </w:pPr>
      <w:r>
        <w:t xml:space="preserve">Full ethical approval will be sought from the Ethics Committee of the University of Milan. All participant data will be anonymized and handled confidentially in strict compliance with Italian privacy laws (GDPR, Legislative Decree 196/2003). Informed consent processes will be tailored to diverse linguistic needs common within Italy Milan's population. The research team includes registered Dietitians from the Milan Order, ensuring cultural and professional sensitivity.</w:t>
      </w:r>
    </w:p>
    <w:bookmarkEnd w:id="26"/>
    <w:bookmarkStart w:id="27" w:name="conclusion"/>
    <w:p>
      <w:pPr>
        <w:pStyle w:val="Heading2"/>
      </w:pPr>
      <w:r>
        <w:t xml:space="preserve">7. Conclusion</w:t>
      </w:r>
    </w:p>
    <w:p>
      <w:pPr>
        <w:pStyle w:val="FirstParagraph"/>
      </w:pPr>
      <w:r>
        <w:t xml:space="preserve">Milan represents a pivotal laboratory for understanding how to effectively embed Dietitian services into the fabric of modern urban healthcare systems within Italy. This research proposal directly confronts the challenge of translating nutritional science into practical, accessible care for Milan's diverse populace. By centering the study on Italy Milan's specific realities—the interplay of tradition and globalization, healthcare structure, and social determinants—this project will generate robust evidence to advocate for policy reforms and resource allocation that empower Dietitians as key agents in building a healthier Milan. The successful implementation of its findings will not only enhance individual patient care but also contribute significantly to the sustainability of Italy's healthcare system by promoting prevention and reducing long-term complications. This research is fundamentally about unlocking the potential of Dietitian expertise for the health of Italy Milan.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Dietitians in Urban Healthcare Systems within Italy Milan</dc:title>
  <dc:creator/>
  <dc:language>en</dc:language>
  <cp:keywords/>
  <dcterms:created xsi:type="dcterms:W3CDTF">2026-07-23T06:45:10Z</dcterms:created>
  <dcterms:modified xsi:type="dcterms:W3CDTF">2026-07-23T06:45:10Z</dcterms:modified>
</cp:coreProperties>
</file>

<file path=docProps/custom.xml><?xml version="1.0" encoding="utf-8"?>
<Properties xmlns="http://schemas.openxmlformats.org/officeDocument/2006/custom-properties" xmlns:vt="http://schemas.openxmlformats.org/officeDocument/2006/docPropsVTypes"/>
</file>