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Dietitian</w:t>
      </w:r>
      <w:r>
        <w:t xml:space="preserve"> </w:t>
      </w:r>
      <w:r>
        <w:t xml:space="preserve">Profession</w:t>
      </w:r>
      <w:r>
        <w:t xml:space="preserve"> </w:t>
      </w:r>
      <w:r>
        <w:t xml:space="preserve">in</w:t>
      </w:r>
      <w:r>
        <w:t xml:space="preserve"> </w:t>
      </w:r>
      <w:r>
        <w:t xml:space="preserve">Russia</w:t>
      </w:r>
      <w:r>
        <w:t xml:space="preserve"> </w:t>
      </w:r>
      <w:r>
        <w:t xml:space="preserve">Moscow</w:t>
      </w:r>
    </w:p>
    <w:bookmarkStart w:id="27" w:name="X416b1886fed77c01da67cafaa35ecc9c429a8ff"/>
    <w:p>
      <w:pPr>
        <w:pStyle w:val="Heading1"/>
      </w:pPr>
      <w:r>
        <w:t xml:space="preserve">Research Proposal: Establishing a Formalized Dietitian Role within Urban Healthcare Systems of Russia Moscow</w:t>
      </w:r>
    </w:p>
    <w:bookmarkStart w:id="20" w:name="abstract"/>
    <w:p>
      <w:pPr>
        <w:pStyle w:val="Heading2"/>
      </w:pPr>
      <w:r>
        <w:t xml:space="preserve">Abstract</w:t>
      </w:r>
    </w:p>
    <w:p>
      <w:pPr>
        <w:pStyle w:val="FirstParagraph"/>
      </w:pPr>
      <w:r>
        <w:t xml:space="preserve">This research proposal outlines a comprehensive study to investigate the current state, challenges, and potential pathways for formalizing the profession of Dietitian in Russia Moscow. With rising prevalence of diet-related chronic diseases such as obesity (affecting 25% of Moscow adults per 2018 Rosstat data) and type 2 diabetes (exceeding 14%), there is an urgent, unmet need for specialized nutritional expertise within the city's healthcare infrastructure. The study directly addresses the critical gap between international best practices in nutrition science and the fragmented, under-regulated state of dietary counseling services in Russia Moscow. This Research Proposal seeks to provide evidence-based recommendations for policy development, professional accreditation, and integration of Dietitians into Moscow's public health strategy.</w:t>
      </w:r>
    </w:p>
    <w:bookmarkEnd w:id="20"/>
    <w:bookmarkStart w:id="21" w:name="Xc8b6e8fe821cb242026b89f31145f8a2f0c1ea8"/>
    <w:p>
      <w:pPr>
        <w:pStyle w:val="Heading2"/>
      </w:pPr>
      <w:r>
        <w:t xml:space="preserve">1. Introduction: The Imperative for a Formalized Dietitian Profession in Russia Moscow</w:t>
      </w:r>
    </w:p>
    <w:p>
      <w:pPr>
        <w:pStyle w:val="FirstParagraph"/>
      </w:pPr>
      <w:r>
        <w:t xml:space="preserve">Russia Moscow, as the nation's political, economic, and cultural epicenter with over 13 million residents in the metropolitan area, faces escalating public health burdens linked to nutrition. The transition from Soviet-era dietary patterns to a more Westernized diet high in processed foods and sugars has significantly contributed to these trends. Despite this crisis, there is no nationally standardized profession of "Dietitian" (diyetolog) recognized under Russian law for independent clinical practice within the healthcare system. Current nutritional guidance is often delivered by physicians with minimal specialized training or unregulated "nutritionists," leading to inconsistent care and missed prevention opportunities. This Research Proposal focuses specifically on Russia Moscow's unique urban environment – characterized by high stress, rapid dietary shifts, diverse population demographics, and advanced medical infrastructure – as the critical case study for developing a sustainable Dietitian framework. The absence of a defined Dietitian role represents not just an occupational gap but a public health vulnerability demanding immediate research attention.</w:t>
      </w:r>
    </w:p>
    <w:bookmarkEnd w:id="21"/>
    <w:bookmarkStart w:id="22" w:name="X919e85b3d44d90700697291817caf05cb20f0bc"/>
    <w:p>
      <w:pPr>
        <w:pStyle w:val="Heading2"/>
      </w:pPr>
      <w:r>
        <w:t xml:space="preserve">2. Literature Review: Global Context vs. Russia Moscow Reality</w:t>
      </w:r>
    </w:p>
    <w:p>
      <w:pPr>
        <w:pStyle w:val="FirstParagraph"/>
      </w:pPr>
      <w:r>
        <w:t xml:space="preserve">Internationally, the Dietitian is a core healthcare professional, regulated by bodies like the Academy of Nutrition and Dietetics (USA) or the Health and Care Professions Council (UK), with clear educational pathways and scope of practice. In contrast, Russia lacks a unified national standard for dietetic practice. While some universities offer "dietology" courses (often within medical or food science faculties), these do not confer professional licensure as Dietitians recognized by the Ministry of Health. Current Russian guidelines for chronic disease management (e.g., on diabetes) rarely specify roles for specialized nutritional staff, relying instead on general practitioners. Moscow, while having more advanced private healthcare facilities offering nutritional consultations than other regions, still operates without a formalized Dietitian profession. This disconnect between global standards and the Russia Moscow context is the primary research gap this proposal aims to bridge.</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mapping of existing nutritional services, practitioners' qualifications, and service delivery models within public and private healthcare settings across Moscow.</w:t>
      </w:r>
    </w:p>
    <w:p>
      <w:pPr>
        <w:numPr>
          <w:ilvl w:val="0"/>
          <w:numId w:val="1001"/>
        </w:numPr>
        <w:pStyle w:val="Compact"/>
      </w:pPr>
      <w:r>
        <w:t xml:space="preserve">To assess the perceived need for a formalized Dietitian role from the perspectives of key stakeholders: Moscow healthcare administrators (Ministry of Health - Moscow Department), physicians (general practitioners, endocrinologists, cardiologists), patients with diet-related conditions, and current "nutrition" practitioners.</w:t>
      </w:r>
    </w:p>
    <w:p>
      <w:pPr>
        <w:numPr>
          <w:ilvl w:val="0"/>
          <w:numId w:val="1001"/>
        </w:numPr>
        <w:pStyle w:val="Compact"/>
      </w:pPr>
      <w:r>
        <w:t xml:space="preserve">To identify existing educational programs in Russia related to nutrition and evaluate their suitability for establishing a standardized Dietitian curriculum aligned with international competencies.</w:t>
      </w:r>
    </w:p>
    <w:p>
      <w:pPr>
        <w:numPr>
          <w:ilvl w:val="0"/>
          <w:numId w:val="1001"/>
        </w:numPr>
        <w:pStyle w:val="Compact"/>
      </w:pPr>
      <w:r>
        <w:t xml:space="preserve">To develop evidence-based policy recommendations for the Moscow Department of Health and the Russian Ministry of Health on creating a regulatory framework, accreditation standards, scope of practice, and integration pathways for Dietitians in Russia Moscow.</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 Assessment (Months 1-6)</w:t>
      </w:r>
      <w:r>
        <w:t xml:space="preserve">: Structured surveys distributed to all major Moscow hospitals, polyclinics, and private clinics offering nutritional services (target: N=200). Key metrics include current staff roles in nutrition, service volume, perceived barriers to effective counseling.</w:t>
      </w:r>
    </w:p>
    <w:p>
      <w:pPr>
        <w:numPr>
          <w:ilvl w:val="0"/>
          <w:numId w:val="1002"/>
        </w:numPr>
        <w:pStyle w:val="Compact"/>
      </w:pPr>
      <w:r>
        <w:rPr>
          <w:bCs/>
          <w:b/>
        </w:rPr>
        <w:t xml:space="preserve">Phase 2: Qualitative Exploration (Months 7-12)</w:t>
      </w:r>
      <w:r>
        <w:t xml:space="preserve">: In-depth interviews with 45 key stakeholders (30 healthcare professionals, 15 patients with chronic diet-related conditions) and focus groups with current nutrition practitioners. Thematic analysis will identify core challenges and desired features of a Dietitian role.</w:t>
      </w:r>
    </w:p>
    <w:p>
      <w:pPr>
        <w:numPr>
          <w:ilvl w:val="0"/>
          <w:numId w:val="1002"/>
        </w:numPr>
        <w:pStyle w:val="Compact"/>
      </w:pPr>
      <w:r>
        <w:rPr>
          <w:bCs/>
          <w:b/>
        </w:rPr>
        <w:t xml:space="preserve">Phase 3: Curriculum &amp; Policy Analysis (Months 13-18)</w:t>
      </w:r>
      <w:r>
        <w:t xml:space="preserve">: Comparative review of international Dietitian competencies (e.g., ICDA, EFAD standards) against Russian higher education nutrition programs. Drafting of proposed accreditation standards and integration protocols for Moscow's healthcare system.</w:t>
      </w:r>
    </w:p>
    <w:p>
      <w:pPr>
        <w:pStyle w:val="FirstParagraph"/>
      </w:pPr>
      <w:r>
        <w:t xml:space="preserve">Research ethics approval will be sought from the National Medical Research Center of Endocrinology Ethics Committee in Moscow. Data will be analyzed using NVivo (qualitative) and SPSS (quantitative).</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concrete outcomes that directly impact healthcare in Russia Moscow:</w:t>
      </w:r>
    </w:p>
    <w:p>
      <w:pPr>
        <w:numPr>
          <w:ilvl w:val="0"/>
          <w:numId w:val="1003"/>
        </w:numPr>
        <w:pStyle w:val="Compact"/>
      </w:pPr>
      <w:r>
        <w:t xml:space="preserve">A detailed evidence base on the current state of nutritional care services, highlighting inefficiencies and service gaps specific to Moscow's urban context.</w:t>
      </w:r>
    </w:p>
    <w:p>
      <w:pPr>
        <w:numPr>
          <w:ilvl w:val="0"/>
          <w:numId w:val="1003"/>
        </w:numPr>
        <w:pStyle w:val="Compact"/>
      </w:pPr>
      <w:r>
        <w:t xml:space="preserve">Clear stakeholder consensus on the necessity for a formal Dietitian profession within the Russia Moscow healthcare system.</w:t>
      </w:r>
    </w:p>
    <w:p>
      <w:pPr>
        <w:numPr>
          <w:ilvl w:val="0"/>
          <w:numId w:val="1003"/>
        </w:numPr>
        <w:pStyle w:val="Compact"/>
      </w:pPr>
      <w:r>
        <w:t xml:space="preserve">A validated draft framework for a Russian Dietitian professional standard, including required education (minimum 4-year bachelor's degree + supervised practice), core competencies, and scope of practice (e.g., clinical nutrition assessment, dietary intervention planning for chronic diseases in primary care).</w:t>
      </w:r>
    </w:p>
    <w:p>
      <w:pPr>
        <w:numPr>
          <w:ilvl w:val="0"/>
          <w:numId w:val="1003"/>
        </w:numPr>
        <w:pStyle w:val="Compact"/>
      </w:pPr>
      <w:r>
        <w:t xml:space="preserve">Policy briefs and implementation roadmaps tailored to the Moscow Department of Health and federal level, demonstrating potential cost savings through improved management of diet-related diseases.</w:t>
      </w:r>
    </w:p>
    <w:p>
      <w:pPr>
        <w:pStyle w:val="FirstParagraph"/>
      </w:pPr>
      <w:r>
        <w:t xml:space="preserve">The significance is profound. Establishing a recognized Dietitian role would transform preventive care in Russia Moscow. It would empower patients with evidence-based dietary guidance, reduce the burden on overstrained physicians, and position Moscow as a leader in integrating specialized nutrition into public health strategy within post-Soviet nations. This Research Proposal is not merely academic; it is a necessary step towards building a healthier future for the people of Russia Moscow.</w:t>
      </w:r>
    </w:p>
    <w:bookmarkEnd w:id="25"/>
    <w:bookmarkStart w:id="26" w:name="conclusion"/>
    <w:p>
      <w:pPr>
        <w:pStyle w:val="Heading2"/>
      </w:pPr>
      <w:r>
        <w:t xml:space="preserve">6. Conclusion</w:t>
      </w:r>
    </w:p>
    <w:p>
      <w:pPr>
        <w:pStyle w:val="FirstParagraph"/>
      </w:pPr>
      <w:r>
        <w:t xml:space="preserve">The escalating burden of diet-related chronic diseases in Russia Moscow necessitates more than incremental changes; it demands the strategic integration of a dedicated profession: the Dietitian. This Research Proposal provides the critical foundation for understanding how to establish, regulate, and effectively deploy Dietitians within Moscow's unique healthcare landscape. By grounding this study in rigorous methodology focused explicitly on Russia Moscow's realities, this work offers actionable pathways to elevate nutritional care from an ad hoc service to a core component of evidence-based public health practice. The successful implementation of the recommendations stemming from this research has the potential to significantly improve population health outcomes and set a precedent for other major cities across Russia. This Research Proposal is therefore essential for advancing both the Dietitian profession and public health in Russia Moscow.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Dietitian Profession in Russia Moscow</dc:title>
  <dc:creator/>
  <dc:language>en</dc:language>
  <cp:keywords/>
  <dcterms:created xsi:type="dcterms:W3CDTF">2026-07-21T07:24:55Z</dcterms:created>
  <dcterms:modified xsi:type="dcterms:W3CDTF">2026-07-21T07:24:55Z</dcterms:modified>
</cp:coreProperties>
</file>

<file path=docProps/custom.xml><?xml version="1.0" encoding="utf-8"?>
<Properties xmlns="http://schemas.openxmlformats.org/officeDocument/2006/custom-properties" xmlns:vt="http://schemas.openxmlformats.org/officeDocument/2006/docPropsVTypes"/>
</file>