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c0a8fd36ff9259acbe8792bfc7566cac086042"/>
    <w:p>
      <w:pPr>
        <w:pStyle w:val="Heading1"/>
      </w:pPr>
      <w:r>
        <w:t xml:space="preserve">Research Proposal: Optimizing Health Outcomes Through Strategic Integration of Dietitians in Saudi Arabia Jeddah's Healthcare Ecosystem</w:t>
      </w:r>
    </w:p>
    <w:bookmarkStart w:id="20" w:name="abstract"/>
    <w:p>
      <w:pPr>
        <w:pStyle w:val="Heading2"/>
      </w:pPr>
      <w:r>
        <w:t xml:space="preserve">Abstract</w:t>
      </w:r>
    </w:p>
    <w:p>
      <w:pPr>
        <w:pStyle w:val="FirstParagraph"/>
      </w:pPr>
      <w:r>
        <w:t xml:space="preserve">This comprehensive Research Proposal addresses the critical need for specialized dietary expertise within Saudi Arabia's rapidly evolving healthcare landscape, with a specific focus on Jeddah. As obesity, type 2 diabetes, and cardiovascular diseases escalate at alarming rates in the Kingdom – particularly impacting urban centers like Jeddah – the role of the certified Dietitian is paramount. This study aims to investigate current gaps in dietetic services within Jeddah's public and private healthcare facilities, assess patient and provider perceptions regarding Dietitian integration, and develop evidence-based recommendations to enhance nutritional care pathways. By prioritizing the strategic deployment of qualified Dietitians across Jeddah's diverse healthcare settings, this Research Proposal directly contributes to achieving Saudi Arabia’s Vision 2030 health objectives and improving population health outcomes in one of its most populous cities.</w:t>
      </w:r>
    </w:p>
    <w:bookmarkEnd w:id="20"/>
    <w:bookmarkStart w:id="21" w:name="X3a21ec4728d884714a3eb8a2f8766ee8c59646b"/>
    <w:p>
      <w:pPr>
        <w:pStyle w:val="Heading2"/>
      </w:pPr>
      <w:r>
        <w:t xml:space="preserve">1. Introduction: Context and Imperative in Saudi Arabia Jeddah</w:t>
      </w:r>
    </w:p>
    <w:p>
      <w:pPr>
        <w:pStyle w:val="FirstParagraph"/>
      </w:pPr>
      <w:r>
        <w:t xml:space="preserve">Saudi Arabia, under its transformative Vision 2030 initiative, has placed significant emphasis on improving national health indicators and reducing the burden of non-communicable diseases (NCDs). Jeddah, as the Kingdom's second-largest city and a major commercial hub with a population exceeding 4.5 million residents, presents a microcosm of these challenges. Traditional dietary patterns are rapidly shifting towards processed foods, high-sugar beverages, and sedentary lifestyles due to urbanization and economic development. Consequently, Jeddah faces obesity rates exceeding 35% among adults and diabetes prevalence surpassing 20%, placing immense strain on the healthcare system. While the Kingdom has made strides in medical infrastructure, a critical shortage of specialized healthcare professionals, specifically certified Dietitians, remains a significant barrier to effective NCD management. This Research Proposal directly confronts this gap by positioning the Dietitian as an indispensable member of the multidisciplinary health team within Jeddah's unique socio-cultural and economic context.</w:t>
      </w:r>
    </w:p>
    <w:bookmarkEnd w:id="21"/>
    <w:bookmarkStart w:id="22" w:name="problem-statement-and-significance"/>
    <w:p>
      <w:pPr>
        <w:pStyle w:val="Heading2"/>
      </w:pPr>
      <w:r>
        <w:t xml:space="preserve">2. Problem Statement and Significance</w:t>
      </w:r>
    </w:p>
    <w:p>
      <w:pPr>
        <w:pStyle w:val="FirstParagraph"/>
      </w:pPr>
      <w:r>
        <w:t xml:space="preserve">The current healthcare model in Saudi Arabia Jeddah often lacks systematic integration of Dietitians into routine patient care across primary, secondary, and tertiary settings. This leads to fragmented nutritional counseling, missed opportunities for early intervention in chronic diseases like diabetes and hypertension (common in Jeddah), and suboptimal health outcomes. Existing studies on dietary management within the Gulf region are limited in scope regarding Jeddah's specific demographic complexities – including its large expatriate population, diverse cultural food preferences (e.g., traditional Saudi, Yemeni, Indian influences), and varying income levels. Furthermore, the recognition of Dietitians as essential healthcare providers is not uniformly implemented across all facilities in Jeddah. The significance of this Research Proposal lies in its potential to provide actionable data to:</w:t>
      </w:r>
    </w:p>
    <w:p>
      <w:pPr>
        <w:numPr>
          <w:ilvl w:val="0"/>
          <w:numId w:val="1001"/>
        </w:numPr>
        <w:pStyle w:val="Compact"/>
      </w:pPr>
      <w:r>
        <w:t xml:space="preserve">Advocate for policy changes mandating Dietitian involvement in NCD management protocols within Jeddah's healthcare network.</w:t>
      </w:r>
    </w:p>
    <w:p>
      <w:pPr>
        <w:numPr>
          <w:ilvl w:val="0"/>
          <w:numId w:val="1001"/>
        </w:numPr>
        <w:pStyle w:val="Compact"/>
      </w:pPr>
      <w:r>
        <w:t xml:space="preserve">Inform the development of targeted training and recruitment strategies for Dietitians specifically suited to Jeddah's population needs.</w:t>
      </w:r>
    </w:p>
    <w:p>
      <w:pPr>
        <w:numPr>
          <w:ilvl w:val="0"/>
          <w:numId w:val="1001"/>
        </w:numPr>
        <w:pStyle w:val="Compact"/>
      </w:pPr>
      <w:r>
        <w:t xml:space="preserve">Demonstrate a clear return on investment (ROI) for healthcare institutions through improved patient adherence, reduced hospital readmissions, and lower long-term treatment costs associated with poor dietary management in Jeddah.</w:t>
      </w:r>
    </w:p>
    <w:bookmarkEnd w:id="22"/>
    <w:bookmarkStart w:id="23" w:name="X7424cb95d37d94593521e9afe662771bf3ff71f"/>
    <w:p>
      <w:pPr>
        <w:pStyle w:val="Heading2"/>
      </w:pPr>
      <w:r>
        <w:t xml:space="preserve">3. Literature Review: Gaps Specific to Saudi Arabia Jeddah</w:t>
      </w:r>
    </w:p>
    <w:p>
      <w:pPr>
        <w:pStyle w:val="FirstParagraph"/>
      </w:pPr>
      <w:r>
        <w:t xml:space="preserve">While global evidence strongly supports the efficacy of dietetic interventions in managing NCDs, research focusing on the implementation and impact of Dietitians within the specific context of Saudi Arabia, and particularly Jeddah, is sparse. Studies conducted in Riyadh or Dubai often fail to capture Jeddah's unique coastal demographics, migration patterns (including high numbers from rural areas), and distinct food retail environments. Existing literature highlights:</w:t>
      </w:r>
    </w:p>
    <w:p>
      <w:pPr>
        <w:numPr>
          <w:ilvl w:val="0"/>
          <w:numId w:val="1002"/>
        </w:numPr>
        <w:pStyle w:val="Compact"/>
      </w:pPr>
      <w:r>
        <w:t xml:space="preserve">The high prevalence of diet-related NCDs in Saudi urban centers (Al-Daghri et al., 2019).</w:t>
      </w:r>
    </w:p>
    <w:p>
      <w:pPr>
        <w:numPr>
          <w:ilvl w:val="0"/>
          <w:numId w:val="1002"/>
        </w:numPr>
        <w:pStyle w:val="Compact"/>
      </w:pPr>
      <w:r>
        <w:t xml:space="preserve">General awareness of nutrition's role, but limited access to specialized Dietitian services (Al-Hazzaa et al., 2016).</w:t>
      </w:r>
    </w:p>
    <w:p>
      <w:pPr>
        <w:numPr>
          <w:ilvl w:val="0"/>
          <w:numId w:val="1002"/>
        </w:numPr>
        <w:pStyle w:val="Compact"/>
      </w:pPr>
      <w:r>
        <w:t xml:space="preserve">A growing body of evidence on cultural dietary preferences influencing adherence (Mousa et al., 2020), yet lacking Jeddah-specific analysis.</w:t>
      </w:r>
    </w:p>
    <w:p>
      <w:pPr>
        <w:pStyle w:val="FirstParagraph"/>
      </w:pPr>
      <w:r>
        <w:t xml:space="preserve">Crucially, there is a dearth of research investigating the *operational barriers* to Dietitian integration (e.g., lack of dedicated roles, insufficient referral pathways, patient awareness) and the *specific benefits* achievable within Jeddah's healthcare system. This Research Proposal fills this critical knowledge void.</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Saudi Arabia Jeddah:</w:t>
      </w:r>
    </w:p>
    <w:p>
      <w:pPr>
        <w:numPr>
          <w:ilvl w:val="0"/>
          <w:numId w:val="1003"/>
        </w:numPr>
        <w:pStyle w:val="Compact"/>
      </w:pPr>
      <w:r>
        <w:t xml:space="preserve">To conduct a comprehensive audit of Dietitian staffing levels, roles, and service accessibility across key public hospitals (e.g., King Abdullah Medical City, Al-Noor Hospital) and major private healthcare chains in Jeddah.</w:t>
      </w:r>
    </w:p>
    <w:p>
      <w:pPr>
        <w:numPr>
          <w:ilvl w:val="0"/>
          <w:numId w:val="1003"/>
        </w:numPr>
        <w:pStyle w:val="Compact"/>
      </w:pPr>
      <w:r>
        <w:t xml:space="preserve">To assess the knowledge, attitudes, and utilization patterns of both healthcare providers (physicians, nurses) and patients regarding Dietitian services in Jeddah's clinical settings.</w:t>
      </w:r>
    </w:p>
    <w:p>
      <w:pPr>
        <w:numPr>
          <w:ilvl w:val="0"/>
          <w:numId w:val="1003"/>
        </w:numPr>
        <w:pStyle w:val="Compact"/>
      </w:pPr>
      <w:r>
        <w:t xml:space="preserve">To identify culturally specific dietary challenges faced by diverse patient populations in Jeddah and evaluate current nutritional care pathways.</w:t>
      </w:r>
    </w:p>
    <w:p>
      <w:pPr>
        <w:numPr>
          <w:ilvl w:val="0"/>
          <w:numId w:val="1003"/>
        </w:numPr>
        <w:pStyle w:val="Compact"/>
      </w:pPr>
      <w:r>
        <w:t xml:space="preserve">To develop a validated, contextually appropriate framework for integrating Dietitians into standard chronic disease management protocols within Jeddah's healthcare facilities.</w:t>
      </w:r>
    </w:p>
    <w:bookmarkEnd w:id="24"/>
    <w:bookmarkStart w:id="25" w:name="methodology"/>
    <w:p>
      <w:pPr>
        <w:pStyle w:val="Heading2"/>
      </w:pPr>
      <w:r>
        <w:t xml:space="preserve">5. Methodology</w:t>
      </w:r>
    </w:p>
    <w:p>
      <w:pPr>
        <w:pStyle w:val="FirstParagraph"/>
      </w:pPr>
      <w:r>
        <w:t xml:space="preserve">This Research Proposal employs a mixed-methods approach for robust data collection and analysis in Saudi Arabia Jeddah:</w:t>
      </w:r>
    </w:p>
    <w:p>
      <w:pPr>
        <w:numPr>
          <w:ilvl w:val="0"/>
          <w:numId w:val="1004"/>
        </w:numPr>
        <w:pStyle w:val="Compact"/>
      </w:pPr>
      <w:r>
        <w:rPr>
          <w:bCs/>
          <w:b/>
        </w:rPr>
        <w:t xml:space="preserve">Quantitative Phase:</w:t>
      </w:r>
      <w:r>
        <w:t xml:space="preserve"> </w:t>
      </w:r>
      <w:r>
        <w:t xml:space="preserve">A structured survey administered to 300+ patients with diabetes or hypertension attending outpatient clinics across 5 major healthcare facilities in Jeddah, and a questionnaire distributed to 150+ healthcare providers (doctors, nurses) from the same facilities. Surveys will measure service utilization, perceived benefits of Dietitian input, and barriers.</w:t>
      </w:r>
    </w:p>
    <w:p>
      <w:pPr>
        <w:numPr>
          <w:ilvl w:val="0"/>
          <w:numId w:val="1004"/>
        </w:numPr>
        <w:pStyle w:val="Compact"/>
      </w:pPr>
      <w:r>
        <w:rPr>
          <w:bCs/>
          <w:b/>
        </w:rPr>
        <w:t xml:space="preserve">Qualitative Phase:</w:t>
      </w:r>
      <w:r>
        <w:t xml:space="preserve"> </w:t>
      </w:r>
      <w:r>
        <w:t xml:space="preserve">In-depth interviews (n=30) with key stakeholders including current Dietitians in Jeddah, hospital administrators (especially from the Ministry of Health and private entities), nutrition department heads, and community health workers. Focus groups (4 groups of 8-10 patients) will explore cultural dietary practices and preferences specific to Jeddah neighborhoods.</w:t>
      </w:r>
    </w:p>
    <w:p>
      <w:pPr>
        <w:numPr>
          <w:ilvl w:val="0"/>
          <w:numId w:val="1004"/>
        </w:numPr>
        <w:pStyle w:val="Compact"/>
      </w:pPr>
      <w:r>
        <w:rPr>
          <w:bCs/>
          <w:b/>
        </w:rPr>
        <w:t xml:space="preserve">Data Analysis:</w:t>
      </w:r>
      <w:r>
        <w:t xml:space="preserve"> </w:t>
      </w:r>
      <w:r>
        <w:t xml:space="preserve">Quantitative data analyzed using SPSS for descriptive statistics and regression models. Qualitative data subjected to thematic analysis by trained researchers familiar with Saudi healthcare culture. Triangulation of findings will ensure validity.</w:t>
      </w:r>
    </w:p>
    <w:bookmarkEnd w:id="25"/>
    <w:bookmarkStart w:id="26" w:name="Xe8b1d454bd583377c368f4814b0060cf8f65348"/>
    <w:p>
      <w:pPr>
        <w:pStyle w:val="Heading2"/>
      </w:pPr>
      <w:r>
        <w:t xml:space="preserve">6. Expected Outcomes and Contribution to Vision 2030</w:t>
      </w:r>
    </w:p>
    <w:p>
      <w:pPr>
        <w:pStyle w:val="FirstParagraph"/>
      </w:pPr>
      <w:r>
        <w:t xml:space="preserve">The anticipated outcomes of this Research Proposal are a detailed map of Dietitian service gaps in Jeddah, validated recommendations for systemic integration, and a culturally tailored implementation toolkit for healthcare facilities across Saudi Arabia Jeddah. These findings directly align with Vision 2030's goals of "developing a vibrant society" through improved health outcomes and "a thriving economy" by reducing the economic burden of NCDs (estimated at over SAR 4 billion annually in Saudi Arabia). By demonstrating the tangible impact and cost-effectiveness of embedding the Dietitian role within Jeddah's healthcare fabric, this research provides a replicable model for other major cities in Saudi Arabia. The ultimate contribution is to transform nutritional care from a reactive to a proactive pillar of public health strategy within the Kingdom.</w:t>
      </w:r>
    </w:p>
    <w:bookmarkEnd w:id="26"/>
    <w:bookmarkStart w:id="27" w:name="conclusion"/>
    <w:p>
      <w:pPr>
        <w:pStyle w:val="Heading2"/>
      </w:pPr>
      <w:r>
        <w:t xml:space="preserve">7. Conclusion</w:t>
      </w:r>
    </w:p>
    <w:p>
      <w:pPr>
        <w:pStyle w:val="FirstParagraph"/>
      </w:pPr>
      <w:r>
        <w:t xml:space="preserve">The escalating burden of diet-related diseases demands urgent, evidence-based solutions within Saudi Arabia Jeddah's healthcare system. This Research Proposal provides a clear pathway forward by focusing on the strategic role of the Dietitian – a specialized and underutilized healthcare professional. By meticulously investigating the current landscape, understanding local barriers and needs, and developing actionable recommendations grounded in Jeddah's unique context, this study promises to deliver significant value. The integration of competent Dietitians is not merely an addition to care; it is a critical investment in the health and well-being of Jeddah's population, directly supporting Saudi Arabia's ambitious national vision for a healthier future. This Research Proposal outlines the necessary steps to move from awareness to actionable change, ensuring that dietary expertise becomes a cornerstone of effective healthcare delivery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Healthcare through Dietitian Integration in Saudi Arabia Jeddah</dc:title>
  <dc:creator/>
  <dc:language>en</dc:language>
  <cp:keywords/>
  <dcterms:created xsi:type="dcterms:W3CDTF">2025-12-13T10:01:09Z</dcterms:created>
  <dcterms:modified xsi:type="dcterms:W3CDTF">2025-12-13T10:01:09Z</dcterms:modified>
</cp:coreProperties>
</file>

<file path=docProps/custom.xml><?xml version="1.0" encoding="utf-8"?>
<Properties xmlns="http://schemas.openxmlformats.org/officeDocument/2006/custom-properties" xmlns:vt="http://schemas.openxmlformats.org/officeDocument/2006/docPropsVTypes"/>
</file>