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Madrid,</w:t>
      </w:r>
      <w:r>
        <w:t xml:space="preserve"> </w:t>
      </w:r>
      <w:r>
        <w:t xml:space="preserve">Spain</w:t>
      </w:r>
    </w:p>
    <w:bookmarkStart w:id="27" w:name="X3528d7dba7b4b6074d1cfc264ed4b696be2a619"/>
    <w:p>
      <w:pPr>
        <w:pStyle w:val="Heading1"/>
      </w:pPr>
      <w:r>
        <w:t xml:space="preserve">Research Proposal: Optimizing Dietitian Integration and Impact within the Primary Healthcare System of Madrid, Spain</w:t>
      </w:r>
    </w:p>
    <w:bookmarkStart w:id="20" w:name="abstract"/>
    <w:p>
      <w:pPr>
        <w:pStyle w:val="Heading2"/>
      </w:pPr>
      <w:r>
        <w:t xml:space="preserve">Abstract</w:t>
      </w:r>
    </w:p>
    <w:p>
      <w:pPr>
        <w:pStyle w:val="FirstParagraph"/>
      </w:pPr>
      <w:r>
        <w:t xml:space="preserve">This research proposal outlines a comprehensive study to evaluate and enhance the role of qualified Dietitians (Dietistas-Nutricionistas) within primary healthcare settings across Madrid, Spain. Focusing on the critical intersection of nutrition policy, clinical practice, and public health outcomes in the Madrid region, this project addresses a significant gap in evidence regarding how Dietitians can be optimally integrated to combat rising diet-related chronic diseases (e.g., type 2 diabetes, obesity) prevalent in urban Spanish populations. The study will employ mixed-methods research involving surveys of Dietitians working within Madrid's Public Health System (Sistema Nacional de Salud - SNS), analysis of patient outcomes from integrated care models, and stakeholder interviews with regional health authorities (Servicio Madrileño de Salud - SESM) and professional associations (Colegio Oficial de Dietistas-Nutricionistas de la Comunidad de Madrid). Findings will directly inform policy recommendations to strengthen the Dietitian's role in Spain's healthcare infrastructure, specifically tailored for Madrid's diverse urban demographic.</w:t>
      </w:r>
    </w:p>
    <w:bookmarkEnd w:id="20"/>
    <w:bookmarkStart w:id="21" w:name="X2c86408e087cc446467a9dcf5e4f66fbe944055"/>
    <w:p>
      <w:pPr>
        <w:pStyle w:val="Heading2"/>
      </w:pPr>
      <w:r>
        <w:t xml:space="preserve">1. Introduction: The Imperative for Evidence-Based Dietitian Practice in Madrid</w:t>
      </w:r>
    </w:p>
    <w:p>
      <w:pPr>
        <w:pStyle w:val="FirstParagraph"/>
      </w:pPr>
      <w:r>
        <w:t xml:space="preserve">Spain, particularly its capital city Madrid, faces escalating public health burdens linked to nutrition. Despite the Mediterranean diet being a UNESCO Intangible Cultural Heritage, significant portions of the Madrid population experience nutritional disparities driven by socioeconomic factors, urbanization challenges (e.g., food deserts in peripheral districts like Villaverde or Usera), and fragmented care delivery. The role of the Dietitian (Dietista-Nutricionista) is legally defined and regulated under Spanish law (Ley 3/2018 de Nutrición y Seguridad Alimentaria), yet their implementation within primary care remains inconsistent across regions, including Madrid. While the Colegio Oficial de Dietistas-Nutricionistas de la Comunidad de Madrid actively advocates for expanded roles, empirical evidence specific to Madrid's unique context is scarce. This Research Proposal directly responds to this gap, proposing an investigation into how Dietitians can be effectively embedded within primary care teams (Equipo de Atención Primaria - EAP) in Madrid to improve patient outcomes and cost-effectiveness within the SNS framework. The study’s core objective is to generate actionable data for Madrid's regional health authorities and national policymakers on maximizing the Dietitian's contribution to Spain's healthcare system.</w:t>
      </w:r>
    </w:p>
    <w:bookmarkEnd w:id="21"/>
    <w:bookmarkStart w:id="22" w:name="X887924ee3f38d8852bcc7a37d1a3bab5e8da3a8"/>
    <w:p>
      <w:pPr>
        <w:pStyle w:val="Heading2"/>
      </w:pPr>
      <w:r>
        <w:t xml:space="preserve">2. Literature Review: Contextualizing the Dietitian Role in Spain</w:t>
      </w:r>
    </w:p>
    <w:p>
      <w:pPr>
        <w:pStyle w:val="FirstParagraph"/>
      </w:pPr>
      <w:r>
        <w:t xml:space="preserve">Existing literature highlights the global value of Dietitians in managing chronic disease but reveals a distinct lack of region-specific studies focused on Spain and Madrid. Research by García et al. (2021) noted improved glycemic control in diabetic patients when managed by Dietitians within integrated teams, yet this was conducted across heterogeneous Spanish settings without Madrid-specific analysis. Studies on the SNS often cite systemic barriers: inconsistent funding for Dietitian positions in primary care, varying levels of physician awareness regarding their scope of practice (regulated under Law 28/2015 on Professional Health), and challenges in digital health integration common to many public systems. Crucially, Madrid's status as a densely populated metropolis with significant income inequality creates a unique environment where the Dietitian's impact on reducing health disparities could be profound but requires localized understanding. The absence of robust Madrid-centric data hinders the development of targeted strategies for Spain's largest region, making this research proposal essential.</w:t>
      </w:r>
    </w:p>
    <w:bookmarkEnd w:id="22"/>
    <w:bookmarkStart w:id="23" w:name="research-questions-and-objectives"/>
    <w:p>
      <w:pPr>
        <w:pStyle w:val="Heading2"/>
      </w:pPr>
      <w:r>
        <w:t xml:space="preserve">3. Research Questions and Objectives</w:t>
      </w:r>
    </w:p>
    <w:p>
      <w:pPr>
        <w:pStyle w:val="FirstParagraph"/>
      </w:pPr>
      <w:r>
        <w:t xml:space="preserve">This study will specifically address the following questions within Madrid, Spain:</w:t>
      </w:r>
    </w:p>
    <w:p>
      <w:pPr>
        <w:numPr>
          <w:ilvl w:val="0"/>
          <w:numId w:val="1001"/>
        </w:numPr>
        <w:pStyle w:val="Compact"/>
      </w:pPr>
      <w:r>
        <w:t xml:space="preserve">What are the current integration levels, workloads, and perceived barriers faced by Dietitians working in Primary Care Centers (Centros de Salud) across Madrid?</w:t>
      </w:r>
    </w:p>
    <w:p>
      <w:pPr>
        <w:numPr>
          <w:ilvl w:val="0"/>
          <w:numId w:val="1001"/>
        </w:numPr>
        <w:pStyle w:val="Compact"/>
      </w:pPr>
      <w:r>
        <w:t xml:space="preserve">How does Dietitian-led nutritional intervention impact key health outcomes (e.g., HbA1c reduction for diabetes, BMI changes for obesity) compared to standard care within Madrid's SNS?</w:t>
      </w:r>
    </w:p>
    <w:p>
      <w:pPr>
        <w:numPr>
          <w:ilvl w:val="0"/>
          <w:numId w:val="1001"/>
        </w:numPr>
        <w:pStyle w:val="Compact"/>
      </w:pPr>
      <w:r>
        <w:t xml:space="preserve">What specific policy, training, and resource modifications are most needed to enhance Dietitian effectiveness and accessibility in the Madrid healthcare landscape?</w:t>
      </w:r>
    </w:p>
    <w:p>
      <w:pPr>
        <w:pStyle w:val="FirstParagraph"/>
      </w:pPr>
      <w:r>
        <w:t xml:space="preserve">The primary objectives are: (1) To map current Dietitian practice patterns across 30 diverse Primary Care Centers in Madrid; (2) To quantify clinical outcome improvements attributable to Dietitian involvement through a prospective cohort study; (3) To co-develop evidence-based policy recommendations with key stakeholders for the SESM and regional health ministry.</w:t>
      </w:r>
    </w:p>
    <w:bookmarkEnd w:id="23"/>
    <w:bookmarkStart w:id="24" w:name="methodology"/>
    <w:p>
      <w:pPr>
        <w:pStyle w:val="Heading2"/>
      </w:pPr>
      <w:r>
        <w:t xml:space="preserve">4. Methodology</w:t>
      </w:r>
    </w:p>
    <w:p>
      <w:pPr>
        <w:pStyle w:val="FirstParagraph"/>
      </w:pPr>
      <w:r>
        <w:t xml:space="preserve">This mixed-methods, longitudinal study will be conducted over 18 months within Madrid's public healthcare network. Quantitative data collection will involve surveys of all Dietistas-Nutricionistas (n=150) employed in Primary Care Centers across Madrid, measuring integration, workload, and perceived barriers. Concurrently, a prospective cohort study will track 400 patients with diet-related conditions (e.g., type 2 diabetes, hypertension) over 12 months: 200 receiving standard care + Dietitian intervention (intervention group) and 200 receiving standard care alone (control group). Primary outcome measures include clinical metrics and patient-reported satisfaction. Qualitative data will be gathered via semi-structured interviews with key informants (n=30) from SESM, the Colegio Oficial de Dietistas-Nutricionistas, and Primary Care team leads to explore systemic challenges and opportunities. Data analysis will utilize statistical methods (SPSS) for quantitative data and thematic analysis for qualitative data. Ethical approval will be sought from the Madrid University Hospital Ethics Committee.</w:t>
      </w:r>
    </w:p>
    <w:bookmarkEnd w:id="24"/>
    <w:bookmarkStart w:id="25" w:name="Xe0271826fc0b07c381b163a742f50f5368ea605"/>
    <w:p>
      <w:pPr>
        <w:pStyle w:val="Heading2"/>
      </w:pPr>
      <w:r>
        <w:t xml:space="preserve">5. Expected Outcomes, Significance, and Dissemination</w:t>
      </w:r>
    </w:p>
    <w:p>
      <w:pPr>
        <w:pStyle w:val="FirstParagraph"/>
      </w:pPr>
      <w:r>
        <w:t xml:space="preserve">This Research Proposal anticipates generating significant outcomes: a detailed evidence base on Dietitian effectiveness in Madrid's specific context; validated metrics for demonstrating ROI of Dietitian integration within the SNS; and concrete, actionable policy briefs tailored for the Comunidad de Madrid health authorities. The significance is multifaceted: (1) It directly supports Spain's National Strategy for Healthy Nutrition and Physical Activity (2023-2030), targeting Madrid as a key implementation zone; (2) It empowers Dietistas-Nutricionistas within Spain by providing robust evidence to advocate for expanded roles and resources; (3) It promises tangible public health benefits through improved management of chronic diseases, potentially reducing long-term healthcare costs across the Madrid region. Findings will be disseminated widely: peer-reviewed publications in Spanish and international nutrition journals (e.g., Nutrients, Revista Española de Nutrición Humana y Dietética), policy briefs for SESM and the Ministry of Health (Ministerio de Sanidad), presentations at national conferences (e.g., Congress of the Colegio Oficial de Dietistas-Nutricionistas), and accessible summaries for community health workers in Madrid neighborhoods.</w:t>
      </w:r>
    </w:p>
    <w:bookmarkEnd w:id="25"/>
    <w:bookmarkStart w:id="26" w:name="conclusion"/>
    <w:p>
      <w:pPr>
        <w:pStyle w:val="Heading2"/>
      </w:pPr>
      <w:r>
        <w:t xml:space="preserve">6. Conclusion</w:t>
      </w:r>
    </w:p>
    <w:p>
      <w:pPr>
        <w:pStyle w:val="FirstParagraph"/>
      </w:pPr>
      <w:r>
        <w:t xml:space="preserve">The integration of qualified Dietitians into the primary healthcare fabric of Madrid, Spain, is not merely beneficial but increasingly necessary to address the region's complex nutritional health challenges. This Research Proposal provides a rigorous, locally-grounded framework to move beyond theoretical advocacy and establish evidence-based practices for Dietista-Nutricionistas across Madrid. By focusing intensely on the realities of Spain's largest urban center through targeted research within Madrid’s healthcare ecosystem, this study promises to deliver transformative insights that can shape national policy and elevate the critical role of the Dietitian in safeguarding public health throughout Spain. The successful execution of this project will position Madrid as a leader in leveraging Dietitian expertise for sustainable, equitable, and effective healthcare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Madrid, Spain</dc:title>
  <dc:creator/>
  <cp:keywords/>
  <dcterms:created xsi:type="dcterms:W3CDTF">2026-07-20T00:36:55Z</dcterms:created>
  <dcterms:modified xsi:type="dcterms:W3CDTF">2026-07-20T00:36:55Z</dcterms:modified>
</cp:coreProperties>
</file>

<file path=docProps/custom.xml><?xml version="1.0" encoding="utf-8"?>
<Properties xmlns="http://schemas.openxmlformats.org/officeDocument/2006/custom-properties" xmlns:vt="http://schemas.openxmlformats.org/officeDocument/2006/docPropsVTypes"/>
</file>