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w:t>
      </w:r>
      <w:r>
        <w:t xml:space="preserve"> </w:t>
      </w:r>
      <w:r>
        <w:t xml:space="preserve">Care</w:t>
      </w:r>
      <w:r>
        <w:t xml:space="preserve"> </w:t>
      </w:r>
      <w:r>
        <w:t xml:space="preserve">Through</w:t>
      </w:r>
      <w:r>
        <w:t xml:space="preserve"> </w:t>
      </w:r>
      <w:r>
        <w:t xml:space="preserve">Dietitians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a081e36800a83d5808f22af2c287d2f57613ee6"/>
    <w:p>
      <w:pPr>
        <w:pStyle w:val="Heading1"/>
      </w:pPr>
      <w:r>
        <w:t xml:space="preserve">Research Proposal: Evaluating the Role and Impact of Registered Dietitians in Addressing Nutritional Health Challenges within Vietnam Ho Chi Minh City</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impact of Registered Dietitians (RDs) within the healthcare and public health landscape of Vietnam Ho Chi Minh City (HCMC). As HCMC grapples with a rapidly escalating burden of diet-related non-communicable diseases (DR-NCDs) such as obesity, type 2 diabetes, and cardiovascular conditions, alongside persistent micronutrient deficiencies in vulnerable populations, the need for specialized nutritional expertise is paramount. However, the integration and utilization of qualified Dietitians remain significantly underdeveloped. This study proposes a mixed-methods research approach to comprehensively assess the role of Dietitians in HCMC's current health system, identify key barriers to their effective practice, and establish evidence-based recommendations for policy and program development. The findings will directly inform strategies to enhance nutritional care delivery, ultimately contributing to improved public health outcomes across Vietnam Ho Chi Minh City.</w:t>
      </w:r>
    </w:p>
    <w:bookmarkEnd w:id="20"/>
    <w:bookmarkStart w:id="21" w:name="Xf6cdcffeb6c37a5bb360843eaa997b237a9a486"/>
    <w:p>
      <w:pPr>
        <w:pStyle w:val="Heading2"/>
      </w:pPr>
      <w:r>
        <w:t xml:space="preserve">1. Introduction: The Urgent Need in Vietnam Ho Chi Minh City</w:t>
      </w:r>
    </w:p>
    <w:p>
      <w:pPr>
        <w:pStyle w:val="FirstParagraph"/>
      </w:pPr>
      <w:r>
        <w:t xml:space="preserve">Ho Chi Minh City, the economic powerhouse and most populous city in Vietnam (population exceeding 8 million residents, with over 15 million in the metropolitan area), is experiencing a profound nutritional transition. While undernutrition persists among certain segments, particularly children and the rural-urban poor migrating to HCMC, the city faces a dual burden of malnutrition. The prevalence of overweight and obesity among adults in HCMC has surged to alarming levels (estimated at over 30% for women and 25% for men), directly fueling the epidemic of type 2 diabetes (affecting approximately 1 in 10 adults) and hypertension. This shift is driven by rapid urbanization, increased consumption of ultra-processed foods, sedentary lifestyles, and inadequate nutrition education. Despite this critical public health challenge, Vietnam possesses a severe shortage of qualified Nutrition professionals. As of recent estimates, there are fewer than 300 officially registered Dietitians nationwide serving a population exceeding 100 million people – a ratio far below international standards and critically insufficient for HCMC's needs. This stark reality underscores the central focus of this Research Proposal: to investigate how effectively Registered Dietitians can be deployed and integrated into Vietnam Ho Chi Minh City's health infrastructure to combat these escalating DR-NCDs.</w:t>
      </w:r>
    </w:p>
    <w:bookmarkEnd w:id="21"/>
    <w:bookmarkStart w:id="22" w:name="problem-statement-and-research-gap"/>
    <w:p>
      <w:pPr>
        <w:pStyle w:val="Heading2"/>
      </w:pPr>
      <w:r>
        <w:t xml:space="preserve">2. Problem Statement and Research Gap</w:t>
      </w:r>
    </w:p>
    <w:p>
      <w:pPr>
        <w:pStyle w:val="FirstParagraph"/>
      </w:pPr>
      <w:r>
        <w:t xml:space="preserve">The current reliance on general physicians, nurses, or unqualified practitioners for dietary advice in HCMC is inadequate and often leads to suboptimal outcomes. There is a critical lack of empirical research specifically examining the *actual* scope of practice, perceived value by healthcare providers and patients, systemic barriers (regulatory, financial, infrastructural), and measurable impact of existing Dietitians within Vietnam Ho Chi Minh City. While international evidence strongly supports the cost-effectiveness and positive health outcomes associated with Dietitian-led care for DR-NCDs, this evidence is largely absent in the Vietnamese context. Existing literature often focuses on national policies or general nutrition challenges without delving into the practical realities of implementing Dietitian services within HCMC's complex urban healthcare ecosystem. This Research Proposal directly addresses this significant gap by focusing on the specific city-level dynamics of Vietnam Ho Chi Minh City.</w:t>
      </w:r>
    </w:p>
    <w:bookmarkEnd w:id="22"/>
    <w:bookmarkStart w:id="23" w:name="research-objectives"/>
    <w:p>
      <w:pPr>
        <w:pStyle w:val="Heading2"/>
      </w:pPr>
      <w:r>
        <w:t xml:space="preserve">3. Research Objectives</w:t>
      </w:r>
    </w:p>
    <w:p>
      <w:pPr>
        <w:pStyle w:val="FirstParagraph"/>
      </w:pPr>
      <w:r>
        <w:t xml:space="preserve">This comprehensive Research Proposal aims to achieve the following specific objectives within Vietnam Ho Chi Minh City:</w:t>
      </w:r>
    </w:p>
    <w:p>
      <w:pPr>
        <w:numPr>
          <w:ilvl w:val="0"/>
          <w:numId w:val="1001"/>
        </w:numPr>
        <w:pStyle w:val="Compact"/>
      </w:pPr>
      <w:r>
        <w:t xml:space="preserve">To map and analyze the current distribution, qualifications, work settings (public hospitals, private clinics, NGOs), and primary roles of Registered Dietitians operating in HCMC.</w:t>
      </w:r>
    </w:p>
    <w:p>
      <w:pPr>
        <w:numPr>
          <w:ilvl w:val="0"/>
          <w:numId w:val="1001"/>
        </w:numPr>
        <w:pStyle w:val="Compact"/>
      </w:pPr>
      <w:r>
        <w:t xml:space="preserve">To identify key barriers hindering the effective recruitment, retention, practice scope expansion, and utilization of Dietitians within HCMC's healthcare facilities and public health programs.</w:t>
      </w:r>
    </w:p>
    <w:p>
      <w:pPr>
        <w:numPr>
          <w:ilvl w:val="0"/>
          <w:numId w:val="1001"/>
        </w:numPr>
        <w:pStyle w:val="Compact"/>
      </w:pPr>
      <w:r>
        <w:t xml:space="preserve">To assess the perceived value, utilization rates, and patient satisfaction regarding Dietitian services from the perspectives of healthcare providers (doctors, nurses) and patients at selected clinics/hospitals in HCMC.</w:t>
      </w:r>
    </w:p>
    <w:p>
      <w:pPr>
        <w:numPr>
          <w:ilvl w:val="0"/>
          <w:numId w:val="1001"/>
        </w:numPr>
        <w:pStyle w:val="Compact"/>
      </w:pPr>
      <w:r>
        <w:t xml:space="preserve">To evaluate the measurable impact of existing Dietitian interventions on key health outcomes (e.g., glycemic control in diabetic patients, dietary intake changes, knowledge improvement) within specific programs in Vietnam Ho Chi Minh City.</w:t>
      </w:r>
    </w:p>
    <w:p>
      <w:pPr>
        <w:numPr>
          <w:ilvl w:val="0"/>
          <w:numId w:val="1001"/>
        </w:numPr>
        <w:pStyle w:val="Compact"/>
      </w:pPr>
      <w:r>
        <w:t xml:space="preserve">To develop evidence-based recommendations for policy makers, healthcare administrators, and professional bodies to effectively integrate and scale up the role of Dietitians in HCMC's public health strategy against DR-NCDs.</w:t>
      </w:r>
    </w:p>
    <w:bookmarkEnd w:id="23"/>
    <w:bookmarkStart w:id="24" w:name="methodology"/>
    <w:p>
      <w:pPr>
        <w:pStyle w:val="Heading2"/>
      </w:pPr>
      <w:r>
        <w:t xml:space="preserve">4. Methodology</w:t>
      </w:r>
    </w:p>
    <w:p>
      <w:pPr>
        <w:pStyle w:val="FirstParagraph"/>
      </w:pPr>
      <w:r>
        <w:t xml:space="preserve">This Research Proposal employs a sequential mixed-methods design over 18 months, specifically tailored to the context of Vietnam Ho Chi Minh City:</w:t>
      </w:r>
    </w:p>
    <w:p>
      <w:pPr>
        <w:numPr>
          <w:ilvl w:val="0"/>
          <w:numId w:val="1002"/>
        </w:numPr>
        <w:pStyle w:val="Compact"/>
      </w:pPr>
      <w:r>
        <w:rPr>
          <w:bCs/>
          <w:b/>
        </w:rPr>
        <w:t xml:space="preserve">Phase 1 (Document Review &amp; Key Informant Interviews):</w:t>
      </w:r>
      <w:r>
        <w:t xml:space="preserve"> </w:t>
      </w:r>
      <w:r>
        <w:t xml:space="preserve">Systematic review of national nutrition policies, healthcare regulations, and existing literature on Dietitian practice in Vietnam. Semi-structured interviews with key stakeholders: Ministry of Health officials (HCMC level), heads of major hospitals (e.g., Cho Ray, Vinmec), professional body representatives (Vietnam Dietetic Association), and 15-20 practicing Dietitians across HCMC.</w:t>
      </w:r>
    </w:p>
    <w:p>
      <w:pPr>
        <w:numPr>
          <w:ilvl w:val="0"/>
          <w:numId w:val="1002"/>
        </w:numPr>
        <w:pStyle w:val="Compact"/>
      </w:pPr>
      <w:r>
        <w:rPr>
          <w:bCs/>
          <w:b/>
        </w:rPr>
        <w:t xml:space="preserve">Phase 2 (Quantitative Survey):</w:t>
      </w:r>
      <w:r>
        <w:t xml:space="preserve"> </w:t>
      </w:r>
      <w:r>
        <w:t xml:space="preserve">Online and paper-based surveys distributed to all registered Dietitians in HCMC (estimated 50-70 individuals) and convenience sampling of healthcare providers (n=150 doctors/nurses) and patients receiving nutritional counseling at participating facilities within HCMC.</w:t>
      </w:r>
    </w:p>
    <w:p>
      <w:pPr>
        <w:numPr>
          <w:ilvl w:val="0"/>
          <w:numId w:val="1002"/>
        </w:numPr>
        <w:pStyle w:val="Compact"/>
      </w:pPr>
      <w:r>
        <w:rPr>
          <w:bCs/>
          <w:b/>
        </w:rPr>
        <w:t xml:space="preserve">Phase 3 (Case Study Analysis):</w:t>
      </w:r>
      <w:r>
        <w:t xml:space="preserve"> </w:t>
      </w:r>
      <w:r>
        <w:t xml:space="preserve">In-depth analysis of 3-4 specific programs in HCMC where Dietitians are actively involved (e.g., hospital diabetes management programs, community nutrition initiatives targeting low-income areas), measuring process and outcome metrics.</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survey data; comparative analysis of program outcomes.</w:t>
      </w:r>
    </w:p>
    <w:bookmarkEnd w:id="24"/>
    <w:bookmarkStart w:id="25" w:name="significance-and-expected-impact"/>
    <w:p>
      <w:pPr>
        <w:pStyle w:val="Heading2"/>
      </w:pPr>
      <w:r>
        <w:t xml:space="preserve">5. Significance and Expected Impact</w:t>
      </w:r>
    </w:p>
    <w:p>
      <w:pPr>
        <w:pStyle w:val="FirstParagraph"/>
      </w:pPr>
      <w:r>
        <w:t xml:space="preserve">This Research Proposal is vitally significant for Vietnam Ho Chi Minh City, the nation's health system, and global nutrition practice. The findings will provide irrefutable evidence on the tangible benefits of integrating qualified Dietitians into HCMC's healthcare framework to manage the DR-NCD crisis. By demonstrating cost-effectiveness and improved patient outcomes directly within Vietnam Ho Chi Minh City, this research will be a powerful tool for advocacy, compelling policymakers at both municipal and national levels (Ministry of Health) to prioritize investment in Dietitian education, regulatory reforms (e.g., clarifying scope of practice), and funding for Dietitian positions within public health programs. The practical recommendations generated will directly support the development of a sustainable model for nutritional care that can be replicated across other Vietnamese cities facing similar challenges. Ultimately, this Research Proposal seeks to catalyze the essential role of the Dietitian profession in building a healthier future for Vietnam Ho Chi Minh City and its residents, moving beyond fragmented approaches to embrace evidence-based, specialized nutrition care as a cornerstone of public health strategy.</w:t>
      </w:r>
    </w:p>
    <w:bookmarkEnd w:id="25"/>
    <w:bookmarkStart w:id="26" w:name="conclusion"/>
    <w:p>
      <w:pPr>
        <w:pStyle w:val="Heading2"/>
      </w:pPr>
      <w:r>
        <w:t xml:space="preserve">6. Conclusion</w:t>
      </w:r>
    </w:p>
    <w:p>
      <w:pPr>
        <w:pStyle w:val="FirstParagraph"/>
      </w:pPr>
      <w:r>
        <w:t xml:space="preserve">The escalating burden of diet-related diseases in Vietnam Ho Chi Minh City demands an immediate, strategic response grounded in evidence. The underutilization and lack of systemic support for Registered Dietitians represent a critical missed opportunity to improve population health outcomes effectively and efficiently. This Research Proposal provides a concrete, actionable plan to investigate the current reality, identify solutions, and pave the way for integrating Dietitian expertise into the heart of HCMC's public health response. The successful implementation of this research will not only generate vital data for Vietnam but also establish a replicable framework demonstrating how specialized nutritional professionals like Dietitians can be pivotal in transforming health outcomes within rapidly urbanizing settings. It is a necessary step towards building a more resilient, effective, and equitable healthcare system for Vietnam Ho Chi Minh City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 Care Through Dietitians in Vietnam Ho Chi Minh City</dc:title>
  <dc:creator/>
  <dc:language>en</dc:language>
  <cp:keywords/>
  <dcterms:created xsi:type="dcterms:W3CDTF">2026-07-24T04:01:03Z</dcterms:created>
  <dcterms:modified xsi:type="dcterms:W3CDTF">2026-07-24T04:01:03Z</dcterms:modified>
</cp:coreProperties>
</file>

<file path=docProps/custom.xml><?xml version="1.0" encoding="utf-8"?>
<Properties xmlns="http://schemas.openxmlformats.org/officeDocument/2006/custom-properties" xmlns:vt="http://schemas.openxmlformats.org/officeDocument/2006/docPropsVTypes"/>
</file>