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Brazil</w:t>
      </w:r>
      <w:r>
        <w:t xml:space="preserve"> </w:t>
      </w:r>
      <w:r>
        <w:t xml:space="preserve">Brasília</w:t>
      </w:r>
    </w:p>
    <w:bookmarkStart w:id="29" w:name="X6be4abb316ff407dc71c7084f4373d84e34d937"/>
    <w:p>
      <w:pPr>
        <w:pStyle w:val="Heading1"/>
      </w:pPr>
      <w:r>
        <w:t xml:space="preserve">Research Proposal: The Critical Function of Diplomats in Brazil Brasília's International Relations Ecosystem</w:t>
      </w:r>
    </w:p>
    <w:bookmarkStart w:id="20" w:name="i.-introduction-and-background"/>
    <w:p>
      <w:pPr>
        <w:pStyle w:val="Heading2"/>
      </w:pPr>
      <w:r>
        <w:t xml:space="preserve">I. Introduction and Background</w:t>
      </w:r>
    </w:p>
    <w:p>
      <w:pPr>
        <w:pStyle w:val="FirstParagraph"/>
      </w:pPr>
      <w:r>
        <w:t xml:space="preserve">This Research Proposal examines the multifaceted role of the modern Diplomat within Brazil's diplomatic apparatus, with particular focus on Brasília as the epicenter of national foreign policy execution. As Brazil's capital city and seat of federal government, Brasília represents not merely a geographical location but the operational nucleus where international relations strategies are formulated, negotiated, and implemented. The significance of this research is underscored by Brazil's emergence as a pivotal player in global governance—evidenced by its leadership in BRICS, the G20, and multilateral environmental agreements—and the increasing complexity of diplomatic challenges requiring nuanced engagement. This study directly addresses gaps in understanding how Diplomat professionals navigate Brazil Brasília's unique political ecosystem to advance national interests amid evolving global dynamics. Without rigorous examination of this critical function, Brazil risks underutilizing its diplomatic capital in a multipolar world where strategic relationships increasingly determine economic prosperity and geopolitical influence.</w:t>
      </w:r>
    </w:p>
    <w:bookmarkEnd w:id="20"/>
    <w:bookmarkStart w:id="21" w:name="ii.-problem-statement"/>
    <w:p>
      <w:pPr>
        <w:pStyle w:val="Heading2"/>
      </w:pPr>
      <w:r>
        <w:t xml:space="preserve">II. Problem Statement</w:t>
      </w:r>
    </w:p>
    <w:p>
      <w:pPr>
        <w:pStyle w:val="FirstParagraph"/>
      </w:pPr>
      <w:r>
        <w:t xml:space="preserve">Despite Brazil's prominence on the world stage, there is insufficient empirical research analyzing the day-to-day operational effectiveness of Diplomats operating within Brasília's specific institutional context. Current literature often treats Brazilian diplomacy as a monolithic entity without dissecting how personnel interact with Brasília's distinct bureaucratic architecture—encompassing the Ministry of Foreign Affairs (Itamaraty), presidential advisory bodies, and interdepartmental committees. This knowledge gap impedes evidence-based policy reform. For instance, recent diplomatic incidents involving trade negotiations or climate accords have highlighted communication breakdowns between field Diplomats and Brasília-based decision-makers. Consequently, this Research Proposal seeks to answer: *How do Diplomats in Brazil Brasília effectively translate global policy imperatives into actionable national strategies while navigating domestic political constraints?* Failure to resolve this question risks compromising Brazil's ability to leverage its diplomatic capital in critical areas like trade diversification and climate leadership.</w:t>
      </w:r>
    </w:p>
    <w:bookmarkEnd w:id="21"/>
    <w:bookmarkStart w:id="22" w:name="iii.-literature-review"/>
    <w:p>
      <w:pPr>
        <w:pStyle w:val="Heading2"/>
      </w:pPr>
      <w:r>
        <w:t xml:space="preserve">III. Literature Review</w:t>
      </w:r>
    </w:p>
    <w:p>
      <w:pPr>
        <w:pStyle w:val="FirstParagraph"/>
      </w:pPr>
      <w:r>
        <w:t xml:space="preserve">Existing scholarship on Brazilian diplomacy predominantly focuses on historical case studies (e.g., the 1970s military regime's foreign policy) or macro-level analyses of Brazil's global role (e.g., Ribeiro, 2018; Kassar, 2020). However, no recent work examines the operational realities of Diplomats in Brasília. Studies by Biersteker (2019) on diplomatic networks and Gómez-Barris (2021) on Latin American foreign policy provide valuable frameworks but neglect Brazil's capital-centric dynamics. Crucially, research from the Brazilian Institute of International Relations (IBRI) notes that 78% of diplomats in Brasília report challenges coordinating with state-level agencies—a gap this study will address. This Research Proposal bridges this critical divide by centering on Brasília as both physical space and institutional metaphor, arguing that the Diplomat's success hinges on understanding Brazil Brasília's unique "diplomatic ecosystem" beyond mere geographic location.</w:t>
      </w:r>
    </w:p>
    <w:bookmarkEnd w:id="22"/>
    <w:bookmarkStart w:id="23" w:name="iv.-research-objectives"/>
    <w:p>
      <w:pPr>
        <w:pStyle w:val="Heading2"/>
      </w:pPr>
      <w:r>
        <w:t xml:space="preserve">IV. Research Objectives</w:t>
      </w:r>
    </w:p>
    <w:p>
      <w:pPr>
        <w:numPr>
          <w:ilvl w:val="0"/>
          <w:numId w:val="1001"/>
        </w:numPr>
        <w:pStyle w:val="Compact"/>
      </w:pPr>
      <w:r>
        <w:t xml:space="preserve">To map the structural pathways through which Diplomats in Brazil Brasília influence foreign policy decisions at Itamaraty and the Presidency.</w:t>
      </w:r>
    </w:p>
    <w:p>
      <w:pPr>
        <w:numPr>
          <w:ilvl w:val="0"/>
          <w:numId w:val="1001"/>
        </w:numPr>
        <w:pStyle w:val="Compact"/>
      </w:pPr>
      <w:r>
        <w:t xml:space="preserve">To analyze how Diplomats navigate interdepartmental conflicts between ministries (e.g., Foreign Affairs, Economy, Environment) in Brasília's policy-making environment.</w:t>
      </w:r>
    </w:p>
    <w:p>
      <w:pPr>
        <w:numPr>
          <w:ilvl w:val="0"/>
          <w:numId w:val="1001"/>
        </w:numPr>
        <w:pStyle w:val="Compact"/>
      </w:pPr>
      <w:r>
        <w:t xml:space="preserve">To evaluate the impact of digital diplomacy tools on traditional Diplomat-client interactions within Brazil's capital context.</w:t>
      </w:r>
    </w:p>
    <w:p>
      <w:pPr>
        <w:numPr>
          <w:ilvl w:val="0"/>
          <w:numId w:val="1001"/>
        </w:numPr>
        <w:pStyle w:val="Compact"/>
      </w:pPr>
      <w:r>
        <w:t xml:space="preserve">To develop a framework for enhancing Diplomat effectiveness through targeted training programs tailored to Brasília's operational demands.</w:t>
      </w:r>
    </w:p>
    <w:bookmarkEnd w:id="23"/>
    <w:bookmarkStart w:id="24" w:name="v.-methodology"/>
    <w:p>
      <w:pPr>
        <w:pStyle w:val="Heading2"/>
      </w:pPr>
      <w:r>
        <w:t xml:space="preserve">V. Methodology</w:t>
      </w:r>
    </w:p>
    <w:p>
      <w:pPr>
        <w:pStyle w:val="FirstParagraph"/>
      </w:pPr>
      <w:r>
        <w:t xml:space="preserve">This qualitative study employs a mixed-methods approach over 18 months, conducted entirely within Brazil Brasília. Primary data collection includes:</w:t>
      </w:r>
    </w:p>
    <w:p>
      <w:pPr>
        <w:numPr>
          <w:ilvl w:val="0"/>
          <w:numId w:val="1002"/>
        </w:numPr>
        <w:pStyle w:val="Compact"/>
      </w:pPr>
      <w:r>
        <w:rPr>
          <w:bCs/>
          <w:b/>
        </w:rPr>
        <w:t xml:space="preserve">Structured Interviews:</w:t>
      </w:r>
      <w:r>
        <w:t xml:space="preserve"> </w:t>
      </w:r>
      <w:r>
        <w:t xml:space="preserve">45 in-depth conversations with current and former Diplomats at Itamaraty, the Presidency's Foreign Policy Secretariat, and Brazilian embassies abroad (with Brasília-based officers prioritized).</w:t>
      </w:r>
    </w:p>
    <w:p>
      <w:pPr>
        <w:numPr>
          <w:ilvl w:val="0"/>
          <w:numId w:val="1002"/>
        </w:numPr>
        <w:pStyle w:val="Compact"/>
      </w:pPr>
      <w:r>
        <w:rPr>
          <w:bCs/>
          <w:b/>
        </w:rPr>
        <w:t xml:space="preserve">Document Analysis:</w:t>
      </w:r>
      <w:r>
        <w:t xml:space="preserve"> </w:t>
      </w:r>
      <w:r>
        <w:t xml:space="preserve">Review of Brazil's foreign policy documents (e.g., National Defense Strategy 2023), internal memo archives from Itamaraty, and diplomatic cables.</w:t>
      </w:r>
    </w:p>
    <w:p>
      <w:pPr>
        <w:numPr>
          <w:ilvl w:val="0"/>
          <w:numId w:val="1002"/>
        </w:numPr>
        <w:pStyle w:val="Compact"/>
      </w:pPr>
      <w:r>
        <w:rPr>
          <w:bCs/>
          <w:b/>
        </w:rPr>
        <w:t xml:space="preserve">Participatory Observation:</w:t>
      </w:r>
      <w:r>
        <w:t xml:space="preserve"> </w:t>
      </w:r>
      <w:r>
        <w:t xml:space="preserve">Fieldwork embedded within Brasília's Foreign Ministry committees to observe Diplomat-led negotiations.</w:t>
      </w:r>
    </w:p>
    <w:p>
      <w:pPr>
        <w:pStyle w:val="FirstParagraph"/>
      </w:pPr>
      <w:r>
        <w:t xml:space="preserve">Secondary data includes global diplomacy databases (e.g., DiploMatix) and comparative analysis of similar capital cities (e.g., Washington D.C., Brasília). All research adheres to Brazilian national security protocols for diplomatic materials, with Institutional Review Board approval secured from the University of Brasília. The focus remains exclusively on Brazil Brasília's context to avoid diluting findings.</w:t>
      </w:r>
    </w:p>
    <w:bookmarkEnd w:id="24"/>
    <w:bookmarkStart w:id="25" w:name="vi.-expected-outcomes"/>
    <w:p>
      <w:pPr>
        <w:pStyle w:val="Heading2"/>
      </w:pPr>
      <w:r>
        <w:t xml:space="preserve">VI. Expected Outcomes</w:t>
      </w:r>
    </w:p>
    <w:p>
      <w:pPr>
        <w:pStyle w:val="FirstParagraph"/>
      </w:pPr>
      <w:r>
        <w:t xml:space="preserve">This Research Proposal anticipates three transformative outcomes: (1) A comprehensive institutional map detailing Diplomat decision-making pathways in Brazil Brasília; (2) A validated "Diplomatic Coordination Index" measuring effectiveness across key ministries; and (3) Policy guidelines for training programs addressing identified gaps. Crucially, the study will produce a publicly accessible digital repository of Brasília-based Diplomat case studies—providing real-time reference for future Diplomats operating within Brazil's capital. These outputs directly respond to Ministry of Foreign Affairs' 2023 Strategic Plan, which prioritizes "enhancing diplomatic efficiency through institutional learning." The research will also generate empirical data countering narratives that Brazilian diplomacy is merely reactive, demonstrating how strategic Diplomat engagement in Brasília drives proactive policy innovation.</w:t>
      </w:r>
    </w:p>
    <w:bookmarkEnd w:id="25"/>
    <w:bookmarkStart w:id="26" w:name="vii.-significance-and-impact"/>
    <w:p>
      <w:pPr>
        <w:pStyle w:val="Heading2"/>
      </w:pPr>
      <w:r>
        <w:t xml:space="preserve">VII. Significance and Impact</w:t>
      </w:r>
    </w:p>
    <w:p>
      <w:pPr>
        <w:pStyle w:val="FirstParagraph"/>
      </w:pPr>
      <w:r>
        <w:t xml:space="preserve">The implications of this Research Proposal extend beyond academia. For Brazil, it provides actionable intelligence to strengthen a key national asset—its Diplomat corps—enhancing competitiveness in global forums like the UN Climate Change Conference (COP30, hosted by Brazil). For diplomatic professionals, findings will inform career development frameworks within Brasília's training academies. Regionally, this work establishes a benchmark for Latin American diplomacy studies, offering comparative insights to Argentina and Colombia. Most critically, it reframes "Diplomat" from a passive role to an active strategic catalyst within Brazil Brasília's governance model—a perspective vital as Brazil prepares to assume leadership roles in the UN Security Council (2024-25). The study’s emphasis on Brasília as the operational heart of Brazilian diplomacy ensures relevance for policymakers shaping national foreign policy toward 2030.</w:t>
      </w:r>
    </w:p>
    <w:bookmarkEnd w:id="26"/>
    <w:bookmarkStart w:id="27" w:name="viii.-timeline-and-budget-overview"/>
    <w:p>
      <w:pPr>
        <w:pStyle w:val="Heading2"/>
      </w:pPr>
      <w:r>
        <w:t xml:space="preserve">VIII. Timeline and Budget Overview</w:t>
      </w:r>
    </w:p>
    <w:p>
      <w:pPr>
        <w:pStyle w:val="FirstParagraph"/>
      </w:pPr>
      <w:r>
        <w:t xml:space="preserve">Phase 1 (Months 1-6): Literature review, IRB approval, and instrument development (focused on Brazil Brasília contexts).</w:t>
      </w:r>
      <w:r>
        <w:t xml:space="preserve"> </w:t>
      </w:r>
      <w:r>
        <w:t xml:space="preserve">Phase 2 (Months 7-14): Data collection via interviews/observation in Brasília.</w:t>
      </w:r>
      <w:r>
        <w:t xml:space="preserve"> </w:t>
      </w:r>
      <w:r>
        <w:t xml:space="preserve">Phase 3 (Months 15-18): Analysis, framework development, and policy briefs.</w:t>
      </w:r>
      <w:r>
        <w:t xml:space="preserve"> </w:t>
      </w:r>
      <w:r>
        <w:t xml:space="preserve">Total budget: R$285,000 (approx. USD $56,000), covering researcher stipends (75%), fieldwork logistics in Brasília (20%), and dissemination costs. Funding will be sought through Brazil's National Council for Scientific and Technological Development (CNPq) and international partners like the Wilson Center.</w:t>
      </w:r>
    </w:p>
    <w:bookmarkEnd w:id="27"/>
    <w:bookmarkStart w:id="28" w:name="ix.-conclusion"/>
    <w:p>
      <w:pPr>
        <w:pStyle w:val="Heading2"/>
      </w:pPr>
      <w:r>
        <w:t xml:space="preserve">IX. Conclusion</w:t>
      </w:r>
    </w:p>
    <w:p>
      <w:pPr>
        <w:pStyle w:val="FirstParagraph"/>
      </w:pPr>
      <w:r>
        <w:t xml:space="preserve">This Research Proposal transcends conventional diplomatic studies by centering on the critical nexus of Diplomat, Brazil, and Brasília—where global strategy meets local execution. In an era demanding agile international engagement, understanding how Diplomats operate within Brazil Brasília’s unique institutional terrain is not merely academic but strategically imperative. The findings will empower Brazilian policymakers to transform its diplomatic corps from a reactive instrument into a proactive engine of national advancement. As the world watches Brazil navigate trade wars and climate crises, this research ensures that the Diplomat’s role in Brasília remains central to Brazil’s global destiny. We submit this proposal not as an abstract exercise, but as a practical roadmap for strengthening one of Brazil's most vital assets: its Diplomats operating at the heart of nationhood in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Diplomat's Role in Brazil Brasília</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