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China</w:t>
      </w:r>
      <w:r>
        <w:t xml:space="preserve"> </w:t>
      </w:r>
      <w:r>
        <w:t xml:space="preserve">Shanghai's</w:t>
      </w:r>
      <w:r>
        <w:t xml:space="preserve"> </w:t>
      </w:r>
      <w:r>
        <w:t xml:space="preserve">Global</w:t>
      </w:r>
      <w:r>
        <w:t xml:space="preserve"> </w:t>
      </w:r>
      <w:r>
        <w:t xml:space="preserve">Nexus</w:t>
      </w:r>
    </w:p>
    <w:bookmarkStart w:id="27" w:name="Xacfe2b1eef0e5b60c41ec13327782fbb23a6273"/>
    <w:p>
      <w:pPr>
        <w:pStyle w:val="Heading1"/>
      </w:pPr>
      <w:r>
        <w:t xml:space="preserve">Research Proposal: The Evolving Role of Diplomats in China Shanghai's Global Nexus</w:t>
      </w:r>
    </w:p>
    <w:bookmarkStart w:id="20" w:name="introduction-and-context"/>
    <w:p>
      <w:pPr>
        <w:pStyle w:val="Heading2"/>
      </w:pPr>
      <w:r>
        <w:t xml:space="preserve">Introduction and Context</w:t>
      </w:r>
    </w:p>
    <w:p>
      <w:pPr>
        <w:pStyle w:val="FirstParagraph"/>
      </w:pPr>
      <w:r>
        <w:t xml:space="preserve">The city of</w:t>
      </w:r>
      <w:r>
        <w:t xml:space="preserve"> </w:t>
      </w:r>
      <w:r>
        <w:rPr>
          <w:bCs/>
          <w:b/>
        </w:rPr>
        <w:t xml:space="preserve">China Shanghai</w:t>
      </w:r>
      <w:r>
        <w:t xml:space="preserve">, as a paramount global economic, financial, and cultural hub within the People's Republic of China, serves as a critical theater for international diplomacy. With over 50 foreign embassies and consulates operating from its cosmopolitan core—particularly in Pudong's Lujiazui district—the diplomatic community stationed in</w:t>
      </w:r>
      <w:r>
        <w:t xml:space="preserve"> </w:t>
      </w:r>
      <w:r>
        <w:rPr>
          <w:bCs/>
          <w:b/>
        </w:rPr>
        <w:t xml:space="preserve">China Shanghai</w:t>
      </w:r>
      <w:r>
        <w:t xml:space="preserve"> </w:t>
      </w:r>
      <w:r>
        <w:t xml:space="preserve">plays an indispensable role in shaping bilateral relations, fostering economic partnerships, and navigating complex geopolitical landscapes. This</w:t>
      </w:r>
      <w:r>
        <w:t xml:space="preserve"> </w:t>
      </w:r>
      <w:r>
        <w:rPr>
          <w:bCs/>
          <w:b/>
        </w:rPr>
        <w:t xml:space="preserve">Research Proposal</w:t>
      </w:r>
      <w:r>
        <w:t xml:space="preserve"> </w:t>
      </w:r>
      <w:r>
        <w:t xml:space="preserve">seeks to investigate the contemporary challenges and strategic imperatives confronting the modern</w:t>
      </w:r>
      <w:r>
        <w:t xml:space="preserve"> </w:t>
      </w:r>
      <w:r>
        <w:rPr>
          <w:bCs/>
          <w:b/>
        </w:rPr>
        <w:t xml:space="preserve">Diplomat</w:t>
      </w:r>
      <w:r>
        <w:t xml:space="preserve"> </w:t>
      </w:r>
      <w:r>
        <w:t xml:space="preserve">operating within this dynamic environment, moving beyond traditional diplomatic paradigms to address 21st-century realities.</w:t>
      </w:r>
    </w:p>
    <w:bookmarkEnd w:id="20"/>
    <w:bookmarkStart w:id="21" w:name="problem-statement"/>
    <w:p>
      <w:pPr>
        <w:pStyle w:val="Heading2"/>
      </w:pPr>
      <w:r>
        <w:t xml:space="preserve">Problem Statement</w:t>
      </w:r>
    </w:p>
    <w:p>
      <w:pPr>
        <w:pStyle w:val="FirstParagraph"/>
      </w:pPr>
      <w:r>
        <w:t xml:space="preserve">The rapid transformation of Shanghai into a world-class metropolis has simultaneously elevated its diplomatic significance while introducing unprecedented complexities for foreign representatives. The traditional role of the</w:t>
      </w:r>
      <w:r>
        <w:t xml:space="preserve"> </w:t>
      </w:r>
      <w:r>
        <w:rPr>
          <w:bCs/>
          <w:b/>
        </w:rPr>
        <w:t xml:space="preserve">Diplomat</w:t>
      </w:r>
      <w:r>
        <w:t xml:space="preserve">, historically focused on state-to-state communication and consular services, is now deeply entangled with multifaceted demands: navigating China's intricate regulatory frameworks, engaging with Shanghai's unique local governance structures (e.g., the Shanghai Municipal Government and Pudong New Area administration), leveraging digital diplomacy tools, and building relationships across diverse stakeholders including multinational corporations, academic institutions (e.g., Fudan University, SJTU), and civil society organizations operating within the city. Furthermore, geopolitical tensions in the Asia-Pacific region directly impact daily diplomatic operations in</w:t>
      </w:r>
      <w:r>
        <w:t xml:space="preserve"> </w:t>
      </w:r>
      <w:r>
        <w:rPr>
          <w:bCs/>
          <w:b/>
        </w:rPr>
        <w:t xml:space="preserve">China Shanghai</w:t>
      </w:r>
      <w:r>
        <w:t xml:space="preserve">. Current literature often generalizes diplomatic practice in China without sufficiently dissecting the city-specific dynamics that critically shape a</w:t>
      </w:r>
      <w:r>
        <w:t xml:space="preserve"> </w:t>
      </w:r>
      <w:r>
        <w:rPr>
          <w:bCs/>
          <w:b/>
        </w:rPr>
        <w:t xml:space="preserve">Diplomat's</w:t>
      </w:r>
      <w:r>
        <w:t xml:space="preserve"> </w:t>
      </w:r>
      <w:r>
        <w:t xml:space="preserve">effectiveness.</w:t>
      </w:r>
    </w:p>
    <w:bookmarkEnd w:id="21"/>
    <w:bookmarkStart w:id="22" w:name="research-objectives"/>
    <w:p>
      <w:pPr>
        <w:pStyle w:val="Heading2"/>
      </w:pPr>
      <w:r>
        <w:t xml:space="preserve">Research Objectives</w:t>
      </w:r>
    </w:p>
    <w:p>
      <w:pPr>
        <w:pStyle w:val="FirstParagraph"/>
      </w:pPr>
      <w:r>
        <w:t xml:space="preserve">This study aims to achieve the following specific objectives:</w:t>
      </w:r>
    </w:p>
    <w:p>
      <w:pPr>
        <w:numPr>
          <w:ilvl w:val="0"/>
          <w:numId w:val="1001"/>
        </w:numPr>
        <w:pStyle w:val="Compact"/>
      </w:pPr>
      <w:r>
        <w:t xml:space="preserve">To map the evolving operational landscape for foreign diplomats stationed in Shanghai, identifying key institutional, cultural, and technological challenges unique to this city context.</w:t>
      </w:r>
    </w:p>
    <w:p>
      <w:pPr>
        <w:numPr>
          <w:ilvl w:val="0"/>
          <w:numId w:val="1001"/>
        </w:numPr>
        <w:pStyle w:val="Compact"/>
      </w:pPr>
      <w:r>
        <w:t xml:space="preserve">To analyze how contemporary diplomats strategically adapt communication styles, engagement protocols, and partnership-building approaches to succeed within Shanghai's specific socio-political ecosystem.</w:t>
      </w:r>
    </w:p>
    <w:p>
      <w:pPr>
        <w:numPr>
          <w:ilvl w:val="0"/>
          <w:numId w:val="1001"/>
        </w:numPr>
        <w:pStyle w:val="Compact"/>
      </w:pPr>
      <w:r>
        <w:t xml:space="preserve">To evaluate the effectiveness of current diplomatic training programs in preparing personnel for the nuances of working within</w:t>
      </w:r>
      <w:r>
        <w:t xml:space="preserve"> </w:t>
      </w:r>
      <w:r>
        <w:rPr>
          <w:bCs/>
          <w:b/>
        </w:rPr>
        <w:t xml:space="preserve">China Shanghai</w:t>
      </w:r>
      <w:r>
        <w:t xml:space="preserve">.</w:t>
      </w:r>
    </w:p>
    <w:p>
      <w:pPr>
        <w:numPr>
          <w:ilvl w:val="0"/>
          <w:numId w:val="1001"/>
        </w:numPr>
        <w:pStyle w:val="Compact"/>
      </w:pPr>
      <w:r>
        <w:t xml:space="preserve">To develop a practical framework for enhancing diplomatic engagement efficacy, specifically tailored to the realities faced by a Diplomat operating from Shanghai as China's primary international gateway.</w:t>
      </w:r>
    </w:p>
    <w:bookmarkEnd w:id="22"/>
    <w:bookmarkStart w:id="23" w:name="methodology"/>
    <w:p>
      <w:pPr>
        <w:pStyle w:val="Heading2"/>
      </w:pPr>
      <w:r>
        <w:t xml:space="preserve">Methodology</w:t>
      </w:r>
    </w:p>
    <w:p>
      <w:pPr>
        <w:pStyle w:val="FirstParagraph"/>
      </w:pPr>
      <w:r>
        <w:t xml:space="preserve">This mixed-methods research will employ a triangulated approach over an 18-month period:</w:t>
      </w:r>
    </w:p>
    <w:p>
      <w:pPr>
        <w:numPr>
          <w:ilvl w:val="0"/>
          <w:numId w:val="1002"/>
        </w:numPr>
        <w:pStyle w:val="Compact"/>
      </w:pPr>
      <w:r>
        <w:rPr>
          <w:bCs/>
          <w:b/>
        </w:rPr>
        <w:t xml:space="preserve">Qualitative Component (Months 1-8):</w:t>
      </w:r>
      <w:r>
        <w:t xml:space="preserve"> </w:t>
      </w:r>
      <w:r>
        <w:t xml:space="preserve">In-depth, confidential interviews with approximately 30 senior diplomats (Ambassadors, Ministers Plenipotentiary) from key nations with significant diplomatic presence in Shanghai (US, EU member states, Japan, South Korea), alongside focus groups with mid-level consular and economic officers. These will explore personal experiences navigating local bureaucracy, cultural nuances (e.g., guanxi networks), and the impact of China's national policies on their city-based work.</w:t>
      </w:r>
    </w:p>
    <w:p>
      <w:pPr>
        <w:numPr>
          <w:ilvl w:val="0"/>
          <w:numId w:val="1002"/>
        </w:numPr>
        <w:pStyle w:val="Compact"/>
      </w:pPr>
      <w:r>
        <w:rPr>
          <w:bCs/>
          <w:b/>
        </w:rPr>
        <w:t xml:space="preserve">Quantitative Component (Months 9-14):</w:t>
      </w:r>
      <w:r>
        <w:t xml:space="preserve"> </w:t>
      </w:r>
      <w:r>
        <w:t xml:space="preserve">A structured survey distributed to all foreign diplomatic missions in Shanghai, measuring perceived challenges across key domains: regulatory compliance (data laws, investment rules), communication effectiveness with local authorities, access to economic opportunities, and training adequacy. Statistical analysis will identify patterns and correlations.</w:t>
      </w:r>
    </w:p>
    <w:p>
      <w:pPr>
        <w:numPr>
          <w:ilvl w:val="0"/>
          <w:numId w:val="1002"/>
        </w:numPr>
        <w:pStyle w:val="Compact"/>
      </w:pPr>
      <w:r>
        <w:rPr>
          <w:bCs/>
          <w:b/>
        </w:rPr>
        <w:t xml:space="preserve">Case Study Analysis (Months 15-18):</w:t>
      </w:r>
      <w:r>
        <w:t xml:space="preserve"> </w:t>
      </w:r>
      <w:r>
        <w:t xml:space="preserve">In-depth examination of three significant recent diplomatic initiatives in Shanghai (e.g., a major trade mission, a cultural exchange program, a crisis response effort), analyzing success factors and lessons learned specifically within the city's context.</w:t>
      </w:r>
    </w:p>
    <w:bookmarkEnd w:id="23"/>
    <w:bookmarkStart w:id="24" w:name="significance-and-contribution"/>
    <w:p>
      <w:pPr>
        <w:pStyle w:val="Heading2"/>
      </w:pPr>
      <w:r>
        <w:t xml:space="preserve">Significance and Contribution</w:t>
      </w:r>
    </w:p>
    <w:p>
      <w:pPr>
        <w:pStyle w:val="FirstParagraph"/>
      </w:pPr>
      <w:r>
        <w:t xml:space="preserve">This</w:t>
      </w:r>
      <w:r>
        <w:t xml:space="preserve"> </w:t>
      </w:r>
      <w:r>
        <w:rPr>
          <w:bCs/>
          <w:b/>
        </w:rPr>
        <w:t xml:space="preserve">Research Proposal</w:t>
      </w:r>
      <w:r>
        <w:t xml:space="preserve"> </w:t>
      </w:r>
      <w:r>
        <w:t xml:space="preserve">addresses a critical gap in diplomatic studies. While extensive literature exists on China's foreign policy or general diplomacy, there is a pronounced scarcity of research focused *specifically* on the operational realities of the Diplomat *within Shanghai*. The findings will provide:</w:t>
      </w:r>
    </w:p>
    <w:p>
      <w:pPr>
        <w:numPr>
          <w:ilvl w:val="0"/>
          <w:numId w:val="1003"/>
        </w:numPr>
        <w:pStyle w:val="Compact"/>
      </w:pPr>
      <w:r>
        <w:rPr>
          <w:bCs/>
          <w:b/>
        </w:rPr>
        <w:t xml:space="preserve">Actionable Insights for Diplomatic Corps:</w:t>
      </w:r>
      <w:r>
        <w:t xml:space="preserve"> </w:t>
      </w:r>
      <w:r>
        <w:t xml:space="preserve">Directly applicable strategies for improving communication protocols, relationship-building techniques, and resource allocation for missions operating from Shanghai.</w:t>
      </w:r>
    </w:p>
    <w:p>
      <w:pPr>
        <w:numPr>
          <w:ilvl w:val="0"/>
          <w:numId w:val="1003"/>
        </w:numPr>
        <w:pStyle w:val="Compact"/>
      </w:pPr>
      <w:r>
        <w:rPr>
          <w:bCs/>
          <w:b/>
        </w:rPr>
        <w:t xml:space="preserve">Enhanced Policy Understanding for Chinese Authorities:</w:t>
      </w:r>
      <w:r>
        <w:t xml:space="preserve"> </w:t>
      </w:r>
      <w:r>
        <w:t xml:space="preserve">Data-driven insights into how foreign diplomatic engagement can be more effectively facilitated within the Shanghai context, potentially informing local government policy adjustments (e.g., streamlining consular processes).</w:t>
      </w:r>
    </w:p>
    <w:p>
      <w:pPr>
        <w:numPr>
          <w:ilvl w:val="0"/>
          <w:numId w:val="1003"/>
        </w:numPr>
        <w:pStyle w:val="Compact"/>
      </w:pPr>
      <w:r>
        <w:rPr>
          <w:bCs/>
          <w:b/>
        </w:rPr>
        <w:t xml:space="preserve">A Model for Global Diplomacy:</w:t>
      </w:r>
      <w:r>
        <w:t xml:space="preserve"> </w:t>
      </w:r>
      <w:r>
        <w:t xml:space="preserve">A replicable framework for understanding and adapting diplomatic practice within other major global cities experiencing similar dynamics (e.g., Singapore, Dubai), particularly relevant as China continues to deepen its global integration through initiatives like the Belt and Road.</w:t>
      </w:r>
    </w:p>
    <w:p>
      <w:pPr>
        <w:numPr>
          <w:ilvl w:val="0"/>
          <w:numId w:val="1003"/>
        </w:numPr>
        <w:pStyle w:val="Compact"/>
      </w:pPr>
      <w:r>
        <w:rPr>
          <w:bCs/>
          <w:b/>
        </w:rPr>
        <w:t xml:space="preserve">Academic Contribution:</w:t>
      </w:r>
      <w:r>
        <w:t xml:space="preserve"> </w:t>
      </w:r>
      <w:r>
        <w:t xml:space="preserve">Advancing theory on "urban diplomacy" and the adaptation of diplomatic practice within specific national sub-regions, moving beyond state-centric models.</w:t>
      </w:r>
    </w:p>
    <w:bookmarkEnd w:id="24"/>
    <w:bookmarkStart w:id="25" w:name="expected-outcomes"/>
    <w:p>
      <w:pPr>
        <w:pStyle w:val="Heading2"/>
      </w:pPr>
      <w:r>
        <w:t xml:space="preserve">Expected Outcomes</w:t>
      </w:r>
    </w:p>
    <w:p>
      <w:pPr>
        <w:pStyle w:val="FirstParagraph"/>
      </w:pPr>
      <w:r>
        <w:t xml:space="preserve">The primary expected outcomes are:</w:t>
      </w:r>
    </w:p>
    <w:p>
      <w:pPr>
        <w:numPr>
          <w:ilvl w:val="0"/>
          <w:numId w:val="1004"/>
        </w:numPr>
        <w:pStyle w:val="Compact"/>
      </w:pPr>
      <w:r>
        <w:t xml:space="preserve">A comprehensive report detailing the current challenges, adaptive strategies, and success metrics of diplomats in Shanghai.</w:t>
      </w:r>
    </w:p>
    <w:p>
      <w:pPr>
        <w:numPr>
          <w:ilvl w:val="0"/>
          <w:numId w:val="1004"/>
        </w:numPr>
        <w:pStyle w:val="Compact"/>
      </w:pPr>
      <w:r>
        <w:t xml:space="preserve">A validated framework for diplomatic training programs focused on Shanghai-specific competencies (cultural intelligence, local regulatory navigation).</w:t>
      </w:r>
    </w:p>
    <w:p>
      <w:pPr>
        <w:numPr>
          <w:ilvl w:val="0"/>
          <w:numId w:val="1004"/>
        </w:numPr>
        <w:pStyle w:val="Compact"/>
      </w:pPr>
      <w:r>
        <w:t xml:space="preserve">Practical policy briefs for both foreign missions operating from Shanghai and the Shanghai Municipal Government to optimize bilateral engagement.</w:t>
      </w:r>
    </w:p>
    <w:p>
      <w:pPr>
        <w:numPr>
          <w:ilvl w:val="0"/>
          <w:numId w:val="1004"/>
        </w:numPr>
        <w:pStyle w:val="Compact"/>
      </w:pPr>
      <w:r>
        <w:t xml:space="preserve">Presentation of findings at key international forums, including the World Economic Forum's annual meeting in China and diplomatic training seminars hosted by institutions like the Shanghai International Studies University.</w:t>
      </w:r>
    </w:p>
    <w:bookmarkEnd w:id="25"/>
    <w:bookmarkStart w:id="26" w:name="Xf2aff09cc77b073d05bd3465bd72732b862c63c"/>
    <w:p>
      <w:pPr>
        <w:pStyle w:val="Heading2"/>
      </w:pPr>
      <w:r>
        <w:t xml:space="preserve">Conclusion: The Diplomat as a Strategic Asset in China Shanghai</w:t>
      </w:r>
    </w:p>
    <w:p>
      <w:pPr>
        <w:pStyle w:val="FirstParagraph"/>
      </w:pPr>
      <w:r>
        <w:t xml:space="preserve">The city of</w:t>
      </w:r>
      <w:r>
        <w:t xml:space="preserve"> </w:t>
      </w:r>
      <w:r>
        <w:rPr>
          <w:bCs/>
          <w:b/>
        </w:rPr>
        <w:t xml:space="preserve">China Shanghai</w:t>
      </w:r>
      <w:r>
        <w:t xml:space="preserve"> </w:t>
      </w:r>
      <w:r>
        <w:t xml:space="preserve">is not merely a location for diplomatic activity; it is an active, complex entity shaping the very nature of modern statecraft. The effectiveness of the contemporary</w:t>
      </w:r>
      <w:r>
        <w:t xml:space="preserve"> </w:t>
      </w:r>
      <w:r>
        <w:rPr>
          <w:bCs/>
          <w:b/>
        </w:rPr>
        <w:t xml:space="preserve">Diplomat</w:t>
      </w:r>
      <w:r>
        <w:t xml:space="preserve"> </w:t>
      </w:r>
      <w:r>
        <w:t xml:space="preserve">operating within this environment is no longer solely a matter of personal skill but hinges on understanding and strategically engaging with Shanghai's unique institutional architecture, economic dynamism, and cultural milieu. This</w:t>
      </w:r>
      <w:r>
        <w:t xml:space="preserve"> </w:t>
      </w:r>
      <w:r>
        <w:rPr>
          <w:bCs/>
          <w:b/>
        </w:rPr>
        <w:t xml:space="preserve">Research Proposal</w:t>
      </w:r>
      <w:r>
        <w:t xml:space="preserve"> </w:t>
      </w:r>
      <w:r>
        <w:t xml:space="preserve">asserts that investing in deep, context-specific understanding of diplomatic operations in Shanghai is paramount for fostering successful international relations at a time when the city's global influence continues to expand exponentially. By illuminating the specific pathways to success for the Diplomat in this pivotal Chinese metropolis, this research aims to empower more effective global engagement and contribute significantly to China's position as a leading player on the world stage. The insights generated will be vital for ensuring that diplomatic efforts from Shanghai resonate powerfully with both local stakeholders and international partners alike.</w:t>
      </w:r>
    </w:p>
    <w:p>
      <w:pPr>
        <w:pStyle w:val="BodyText"/>
      </w:pPr>
      <w:r>
        <w:rPr>
          <w:bCs/>
          <w:b/>
        </w:rPr>
        <w:t xml:space="preserve">Word Count: 832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Diplomats in China Shanghai's Global Nexus</dc:title>
  <dc:creator/>
  <dc:language>en</dc:language>
  <cp:keywords/>
  <dcterms:created xsi:type="dcterms:W3CDTF">2025-12-08T16:49:06Z</dcterms:created>
  <dcterms:modified xsi:type="dcterms:W3CDTF">2025-12-08T16:49:06Z</dcterms:modified>
</cp:coreProperties>
</file>

<file path=docProps/custom.xml><?xml version="1.0" encoding="utf-8"?>
<Properties xmlns="http://schemas.openxmlformats.org/officeDocument/2006/custom-properties" xmlns:vt="http://schemas.openxmlformats.org/officeDocument/2006/docPropsVTypes"/>
</file>