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Diplomatic</w:t>
      </w:r>
      <w:r>
        <w:t xml:space="preserve"> </w:t>
      </w:r>
      <w:r>
        <w:t xml:space="preserve">Effectiveness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DR</w:t>
      </w:r>
      <w:r>
        <w:t xml:space="preserve"> </w:t>
      </w:r>
      <w:r>
        <w:t xml:space="preserve">Congo</w:t>
      </w:r>
      <w:r>
        <w:t xml:space="preserve"> </w:t>
      </w:r>
      <w:r>
        <w:t xml:space="preserve">Kinshasa</w:t>
      </w:r>
    </w:p>
    <w:bookmarkStart w:id="28" w:name="X2513f0186102b3fc6e722812f4783db400e0de8"/>
    <w:p>
      <w:pPr>
        <w:pStyle w:val="Heading1"/>
      </w:pPr>
      <w:r>
        <w:t xml:space="preserve">Research Proposal: Strengthening Diplomatic Engagement for Sustainable Peace and Development in DR Congo Kinshasa</w:t>
      </w:r>
    </w:p>
    <w:bookmarkStart w:id="20" w:name="abstract"/>
    <w:p>
      <w:pPr>
        <w:pStyle w:val="Heading2"/>
      </w:pPr>
      <w:r>
        <w:t xml:space="preserve">Abstract</w:t>
      </w:r>
    </w:p>
    <w:p>
      <w:pPr>
        <w:pStyle w:val="FirstParagraph"/>
      </w:pPr>
      <w:r>
        <w:t xml:space="preserve">This research proposal outlines a comprehensive study focused on the operational dynamics, challenges, and strategic opportunities confronting modern diplomats within the complex socio-political landscape of Kinshasa, Democratic Republic of the Congo (DRC). The central aim is to develop evidence-based recommendations for optimizing diplomatic engagement in one of Africa's most challenging yet strategically significant capitals. The proposed research will critically analyze how diplomats navigate conflict resolution, humanitarian coordination, and international partnerships in Kinshasa, with the ultimate goal of fostering more effective and contextually attuned diplomatic practices. This study directly addresses the critical need for enhanced diplomatic efficacy within a nation experiencing protracted instability alongside immense developmental potential.</w:t>
      </w:r>
    </w:p>
    <w:bookmarkEnd w:id="20"/>
    <w:bookmarkStart w:id="21" w:name="X4ce75dc2721af21e08cd00e8d52ca4dc21af638"/>
    <w:p>
      <w:pPr>
        <w:pStyle w:val="Heading2"/>
      </w:pPr>
      <w:r>
        <w:t xml:space="preserve">1. Introduction: The Imperative for Contextualized Diplomacy in DR Congo Kinshasa</w:t>
      </w:r>
    </w:p>
    <w:p>
      <w:pPr>
        <w:pStyle w:val="FirstParagraph"/>
      </w:pPr>
      <w:r>
        <w:t xml:space="preserve">The Democratic Republic of the Congo (DR Congo), particularly its capital Kinshasa, represents a pivotal yet profoundly complex arena for international diplomacy. As the political, economic, and administrative heart of Africa's second-largest nation, Kinshasa hosts numerous foreign embassies, UN missions (notably MONUSCO), and major international NGOs. The role of the diplomat in this environment transcends traditional statecraft; it encompasses navigating fragile governance structures, addressing persistent armed conflict in the eastern regions spilling into national stability, managing humanitarian crises (including recurrent Ebola outbreaks), and engaging with diverse local stakeholders amid deep-seated mistrust of external actors. This research proposal argues that current diplomatic approaches often lack sufficient contextual depth to effectively address the unique interplay of political volatility, resource competition (especially for cobalt and coltan), ethnic diversity, and weak institutional capacity inherent to Kinshasa's environment. Understanding the specific challenges faced by diplomats operating within DR Congo Kinshasa is not merely an academic exercise but a critical prerequisite for advancing peace, development, and stability in a region of continental significance.</w:t>
      </w:r>
    </w:p>
    <w:bookmarkEnd w:id="21"/>
    <w:bookmarkStart w:id="22" w:name="X7d70e0cf1eaa8637c63b22695e051bc98af15ee"/>
    <w:p>
      <w:pPr>
        <w:pStyle w:val="Heading2"/>
      </w:pPr>
      <w:r>
        <w:t xml:space="preserve">2. Problem Statement: The Gap in Diplomatic Understanding and Adaptation</w:t>
      </w:r>
    </w:p>
    <w:p>
      <w:pPr>
        <w:pStyle w:val="FirstParagraph"/>
      </w:pPr>
      <w:r>
        <w:t xml:space="preserve">Despite decades of international engagement, diplomatic efforts in Kinshasa frequently encounter frustration and limited tangible impact. Key challenges include:</w:t>
      </w:r>
    </w:p>
    <w:p>
      <w:pPr>
        <w:numPr>
          <w:ilvl w:val="0"/>
          <w:numId w:val="1001"/>
        </w:numPr>
        <w:pStyle w:val="Compact"/>
      </w:pPr>
      <w:r>
        <w:rPr>
          <w:bCs/>
          <w:b/>
        </w:rPr>
        <w:t xml:space="preserve">Fragmented Local Engagement:</w:t>
      </w:r>
      <w:r>
        <w:t xml:space="preserve"> </w:t>
      </w:r>
      <w:r>
        <w:t xml:space="preserve">Diplomats often struggle to effectively engage with a vast array of local actors (traditional leaders, civil society groups, community-based organizations) beyond formal government channels.</w:t>
      </w:r>
    </w:p>
    <w:p>
      <w:pPr>
        <w:numPr>
          <w:ilvl w:val="0"/>
          <w:numId w:val="1001"/>
        </w:numPr>
        <w:pStyle w:val="Compact"/>
      </w:pPr>
      <w:r>
        <w:rPr>
          <w:bCs/>
          <w:b/>
        </w:rPr>
        <w:t xml:space="preserve">Security and Access Constraints:</w:t>
      </w:r>
      <w:r>
        <w:t xml:space="preserve"> </w:t>
      </w:r>
      <w:r>
        <w:t xml:space="preserve">Ongoing insecurity in neighboring regions creates barriers to fieldwork and consistent engagement within Kinshasa itself, impacting the quality of diplomatic intelligence.</w:t>
      </w:r>
    </w:p>
    <w:p>
      <w:pPr>
        <w:numPr>
          <w:ilvl w:val="0"/>
          <w:numId w:val="1001"/>
        </w:numPr>
        <w:pStyle w:val="Compact"/>
      </w:pPr>
      <w:r>
        <w:rPr>
          <w:bCs/>
          <w:b/>
        </w:rPr>
        <w:t xml:space="preserve">Cultural and Linguistic Nuances:</w:t>
      </w:r>
      <w:r>
        <w:t xml:space="preserve"> </w:t>
      </w:r>
      <w:r>
        <w:t xml:space="preserve">Superficial understanding of Lingala, Swahili, French (the official language), and intricate local power dynamics leads to miscommunication and missed opportunities.</w:t>
      </w:r>
    </w:p>
    <w:p>
      <w:pPr>
        <w:numPr>
          <w:ilvl w:val="0"/>
          <w:numId w:val="1001"/>
        </w:numPr>
        <w:pStyle w:val="Compact"/>
      </w:pPr>
      <w:r>
        <w:rPr>
          <w:bCs/>
          <w:b/>
        </w:rPr>
        <w:t xml:space="preserve">Misaligned Priorities:</w:t>
      </w:r>
      <w:r>
        <w:t xml:space="preserve"> </w:t>
      </w:r>
      <w:r>
        <w:t xml:space="preserve">Diplomatic agendas sometimes prioritize donor interests over the nuanced, long-term needs articulated by Congolese stakeholders in Kinshasa.</w:t>
      </w:r>
    </w:p>
    <w:p>
      <w:pPr>
        <w:pStyle w:val="FirstParagraph"/>
      </w:pPr>
      <w:r>
        <w:t xml:space="preserve">This research identifies a critical gap: there is insufficient granular, qualitative research specifically focused on the lived experiences, decision-making processes, and adaptive strategies of diplomats *within* Kinshasa as they operate in this specific context. Current literature often generalizes about DR Congo without zooming into the capital's unique dynamics.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w:t>
      </w:r>
    </w:p>
    <w:p>
      <w:pPr>
        <w:numPr>
          <w:ilvl w:val="0"/>
          <w:numId w:val="1002"/>
        </w:numPr>
        <w:pStyle w:val="Compact"/>
      </w:pPr>
      <w:r>
        <w:t xml:space="preserve">To document and analyze the primary operational challenges faced by diplomats (from various nationalities and institutions) in conducting effective engagement within Kinshasa's urban political and social ecosystem.</w:t>
      </w:r>
    </w:p>
    <w:p>
      <w:pPr>
        <w:numPr>
          <w:ilvl w:val="0"/>
          <w:numId w:val="1002"/>
        </w:numPr>
        <w:pStyle w:val="Compact"/>
      </w:pPr>
      <w:r>
        <w:t xml:space="preserve">To identify successful diplomatic strategies, practices, and partnerships that have demonstrably fostered positive outcomes (e.g., conflict mediation support, humanitarian access facilitation, local capacity building) in Kinshasa.</w:t>
      </w:r>
    </w:p>
    <w:p>
      <w:pPr>
        <w:numPr>
          <w:ilvl w:val="0"/>
          <w:numId w:val="1002"/>
        </w:numPr>
        <w:pStyle w:val="Compact"/>
      </w:pPr>
      <w:r>
        <w:t xml:space="preserve">To assess the perceived effectiveness of current diplomatic communication channels between foreign missions/embassies in Kinshasa and key Congolese governmental bodies, civil society organizations, and community leaders.</w:t>
      </w:r>
    </w:p>
    <w:p>
      <w:pPr>
        <w:numPr>
          <w:ilvl w:val="0"/>
          <w:numId w:val="1002"/>
        </w:numPr>
        <w:pStyle w:val="Compact"/>
      </w:pPr>
      <w:r>
        <w:t xml:space="preserve">To develop a practical framework for enhancing contextual intelligence gathering, cultural sensitivity training, and partnership-building specifically tailored to the Kinshasa environment for diplomats operating in DR Congo.</w:t>
      </w:r>
    </w:p>
    <w:bookmarkEnd w:id="23"/>
    <w:bookmarkStart w:id="24" w:name="methodology"/>
    <w:p>
      <w:pPr>
        <w:pStyle w:val="Heading2"/>
      </w:pPr>
      <w:r>
        <w:t xml:space="preserve">4. Methodology</w:t>
      </w:r>
    </w:p>
    <w:p>
      <w:pPr>
        <w:pStyle w:val="FirstParagraph"/>
      </w:pPr>
      <w:r>
        <w:t xml:space="preserve">This research will employ a mixed-methods approach designed for robust fieldwork within Kinshasa:</w:t>
      </w:r>
    </w:p>
    <w:p>
      <w:pPr>
        <w:numPr>
          <w:ilvl w:val="0"/>
          <w:numId w:val="1003"/>
        </w:numPr>
        <w:pStyle w:val="Compact"/>
      </w:pPr>
      <w:r>
        <w:rPr>
          <w:bCs/>
          <w:b/>
        </w:rPr>
        <w:t xml:space="preserve">Qualitative Interviews:</w:t>
      </w:r>
      <w:r>
        <w:t xml:space="preserve"> </w:t>
      </w:r>
      <w:r>
        <w:t xml:space="preserve">In-depth, semi-structured interviews with 30+ key informants, including senior diplomats (ambassadors, political counsellors), UN officials based in Kinshasa (e.g., from MONUSCO or UNDP), representatives of major NGOs operating locally (e.g., MSF, IRC), and selected Congolese civil society leaders and government officials with diplomatic experience. Interviews will focus on lived experiences, challenges encountered, successful tactics used, and recommendations.</w:t>
      </w:r>
    </w:p>
    <w:p>
      <w:pPr>
        <w:numPr>
          <w:ilvl w:val="0"/>
          <w:numId w:val="1003"/>
        </w:numPr>
        <w:pStyle w:val="Compact"/>
      </w:pPr>
      <w:r>
        <w:rPr>
          <w:bCs/>
          <w:b/>
        </w:rPr>
        <w:t xml:space="preserve">Participant Observation:</w:t>
      </w:r>
      <w:r>
        <w:t xml:space="preserve"> </w:t>
      </w:r>
      <w:r>
        <w:t xml:space="preserve">The research team will undertake structured observation of diplomatic meetings (with consent) involving Kinshasa-based actors to document communication styles, power dynamics, and interaction patterns.</w:t>
      </w:r>
    </w:p>
    <w:p>
      <w:pPr>
        <w:numPr>
          <w:ilvl w:val="0"/>
          <w:numId w:val="1003"/>
        </w:numPr>
        <w:pStyle w:val="Compact"/>
      </w:pPr>
      <w:r>
        <w:rPr>
          <w:bCs/>
          <w:b/>
        </w:rPr>
        <w:t xml:space="preserve">Document Analysis:</w:t>
      </w:r>
      <w:r>
        <w:t xml:space="preserve"> </w:t>
      </w:r>
      <w:r>
        <w:t xml:space="preserve">Review of diplomatic reports (where accessible), official government communications from Kinshasa, NGO field reports related to diplomatic engagement, and relevant policy documents from international bodies like the African Union or EU regarding DRC strategy.</w:t>
      </w:r>
    </w:p>
    <w:p>
      <w:pPr>
        <w:numPr>
          <w:ilvl w:val="0"/>
          <w:numId w:val="1003"/>
        </w:numPr>
        <w:pStyle w:val="Compact"/>
      </w:pPr>
      <w:r>
        <w:rPr>
          <w:bCs/>
          <w:b/>
        </w:rPr>
        <w:t xml:space="preserve">Semi-Structured Focus Groups:</w:t>
      </w:r>
      <w:r>
        <w:t xml:space="preserve"> </w:t>
      </w:r>
      <w:r>
        <w:t xml:space="preserve">Facilitated discussions with smaller groups of Congolese stakeholders (e.g., youth leaders, women's groups in Kinshasa) to understand their perspectives on diplomatic engagement and trust-building.</w:t>
      </w:r>
    </w:p>
    <w:p>
      <w:pPr>
        <w:pStyle w:val="FirstParagraph"/>
      </w:pPr>
      <w:r>
        <w:t xml:space="preserve">Data collection will be conducted ethically within Kinshasa over a 6-month period, prioritizing confidentiality and informed consent. Analysis will utilize thematic coding to identify recurring patterns, challenges, and successful practices across the datasets.</w:t>
      </w:r>
    </w:p>
    <w:bookmarkEnd w:id="24"/>
    <w:bookmarkStart w:id="25" w:name="expected-significance-and-contribution"/>
    <w:p>
      <w:pPr>
        <w:pStyle w:val="Heading2"/>
      </w:pPr>
      <w:r>
        <w:t xml:space="preserve">5. Expected Significance and Contribution</w:t>
      </w:r>
    </w:p>
    <w:p>
      <w:pPr>
        <w:pStyle w:val="FirstParagraph"/>
      </w:pPr>
      <w:r>
        <w:t xml:space="preserve">This research proposal directly addresses the critical need for deeper understanding of diplomatic work *in situ* within DR Congo Kinshasa. The findings will generate actionable insights for:</w:t>
      </w:r>
    </w:p>
    <w:p>
      <w:pPr>
        <w:numPr>
          <w:ilvl w:val="0"/>
          <w:numId w:val="1004"/>
        </w:numPr>
        <w:pStyle w:val="Compact"/>
      </w:pPr>
      <w:r>
        <w:rPr>
          <w:bCs/>
          <w:b/>
        </w:rPr>
        <w:t xml:space="preserve">Diplomatic Missions:</w:t>
      </w:r>
      <w:r>
        <w:t xml:space="preserve"> </w:t>
      </w:r>
      <w:r>
        <w:t xml:space="preserve">Providing concrete, context-specific guidance for improving engagement strategies, training programs, and resource allocation in Kinshasa.</w:t>
      </w:r>
    </w:p>
    <w:p>
      <w:pPr>
        <w:numPr>
          <w:ilvl w:val="0"/>
          <w:numId w:val="1004"/>
        </w:numPr>
        <w:pStyle w:val="Compact"/>
      </w:pPr>
      <w:r>
        <w:rPr>
          <w:bCs/>
          <w:b/>
        </w:rPr>
        <w:t xml:space="preserve">International Organizations (UN, AU):</w:t>
      </w:r>
      <w:r>
        <w:t xml:space="preserve"> </w:t>
      </w:r>
      <w:r>
        <w:t xml:space="preserve">Informing the development of more effective coordination mechanisms between diplomatic corps and peacekeeping/development agencies operating from Kinshasa.</w:t>
      </w:r>
    </w:p>
    <w:p>
      <w:pPr>
        <w:numPr>
          <w:ilvl w:val="0"/>
          <w:numId w:val="1004"/>
        </w:numPr>
        <w:pStyle w:val="Compact"/>
      </w:pPr>
      <w:r>
        <w:rPr>
          <w:bCs/>
          <w:b/>
        </w:rPr>
        <w:t xml:space="preserve">Congolese Stakeholders:</w:t>
      </w:r>
      <w:r>
        <w:t xml:space="preserve"> </w:t>
      </w:r>
      <w:r>
        <w:t xml:space="preserve">Offering a platform for their perspectives to directly inform external engagement, potentially fostering greater trust and local ownership in diplomatic processes.</w:t>
      </w:r>
    </w:p>
    <w:p>
      <w:pPr>
        <w:numPr>
          <w:ilvl w:val="0"/>
          <w:numId w:val="1004"/>
        </w:numPr>
        <w:pStyle w:val="Compact"/>
      </w:pPr>
      <w:r>
        <w:rPr>
          <w:bCs/>
          <w:b/>
        </w:rPr>
        <w:t xml:space="preserve">Academia &amp; Policy Makers:</w:t>
      </w:r>
      <w:r>
        <w:t xml:space="preserve"> </w:t>
      </w:r>
      <w:r>
        <w:t xml:space="preserve">Contributing valuable empirical data to the field of conflict resolution, international relations in Africa, and urban diplomacy, moving beyond generic analyses of DR Congo towards specific capital-centric insights.</w:t>
      </w:r>
    </w:p>
    <w:bookmarkEnd w:id="25"/>
    <w:bookmarkStart w:id="26" w:name="timeline-and-budget-outline"/>
    <w:p>
      <w:pPr>
        <w:pStyle w:val="Heading2"/>
      </w:pPr>
      <w:r>
        <w:t xml:space="preserve">6. Timeline and Budget (Outline)</w:t>
      </w:r>
    </w:p>
    <w:p>
      <w:pPr>
        <w:pStyle w:val="FirstParagraph"/>
      </w:pPr>
      <w:r>
        <w:rPr>
          <w:bCs/>
          <w:b/>
        </w:rPr>
        <w:t xml:space="preserve">Timeline:</w:t>
      </w:r>
      <w:r>
        <w:t xml:space="preserve"> </w:t>
      </w:r>
      <w:r>
        <w:t xml:space="preserve">Months 1-2: Literature Review &amp; Instrument Development; Months 3-4: Fieldwork (Interviews, Observation); Month 5: Data Analysis; Month 6: Drafting Report &amp; Stakeholder Workshop in Kinshasa.</w:t>
      </w:r>
    </w:p>
    <w:p>
      <w:pPr>
        <w:pStyle w:val="BodyText"/>
      </w:pPr>
      <w:r>
        <w:rPr>
          <w:bCs/>
          <w:b/>
        </w:rPr>
        <w:t xml:space="preserve">Budget Outline:</w:t>
      </w:r>
      <w:r>
        <w:t xml:space="preserve"> </w:t>
      </w:r>
      <w:r>
        <w:t xml:space="preserve">Includes costs for researcher salaries (local and international), travel within Kinshasa and to nearby regions for context, translation services (Lingala/French), secure data management, workshop facilitation, and dissemination materials. A detailed budget will be provided upon approval.</w:t>
      </w:r>
    </w:p>
    <w:bookmarkEnd w:id="26"/>
    <w:bookmarkStart w:id="27" w:name="conclusion"/>
    <w:p>
      <w:pPr>
        <w:pStyle w:val="Heading2"/>
      </w:pPr>
      <w:r>
        <w:t xml:space="preserve">7. Conclusion</w:t>
      </w:r>
    </w:p>
    <w:p>
      <w:pPr>
        <w:pStyle w:val="FirstParagraph"/>
      </w:pPr>
      <w:r>
        <w:t xml:space="preserve">The role of the diplomat in DR Congo Kinshasa is more critical than ever amidst the nation's ongoing struggles and immense potential. This research proposal presents a timely and necessary investigation into how diplomatic effectiveness can be fundamentally improved within this specific, high-stakes environment. By grounding the study in the realities of Kinshasa – its unique politics, society, and security challenges – this research aims to move beyond theoretical frameworks towards practical, actionable knowledge that empowers diplomats to build more meaningful partnerships. The successful execution of this Research Proposal will yield a vital resource for enhancing diplomatic outcomes and contributing significantly to the long-term stability and development aspirations of the Democratic Republic of the Congo. The findings promise not only academic value but also tangible improvements in how international relations are conducted from within Kinshasa, directly benefiting the people and future of DR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Diplomatic Effectiveness in the Context of DR Congo Kinshasa</dc:title>
  <dc:creator/>
  <dc:language>en</dc:language>
  <cp:keywords/>
  <dcterms:created xsi:type="dcterms:W3CDTF">2026-05-31T16:03:07Z</dcterms:created>
  <dcterms:modified xsi:type="dcterms:W3CDTF">2026-05-31T16:03:07Z</dcterms:modified>
</cp:coreProperties>
</file>

<file path=docProps/custom.xml><?xml version="1.0" encoding="utf-8"?>
<Properties xmlns="http://schemas.openxmlformats.org/officeDocument/2006/custom-properties" xmlns:vt="http://schemas.openxmlformats.org/officeDocument/2006/docPropsVTypes"/>
</file>