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Ghana</w:t>
      </w:r>
      <w:r>
        <w:t xml:space="preserve"> </w:t>
      </w:r>
      <w:r>
        <w:t xml:space="preserve">Accra</w:t>
      </w:r>
    </w:p>
    <w:bookmarkStart w:id="28" w:name="X5e27b3d1c6fe0924f941a9df5b4449d10910385"/>
    <w:p>
      <w:pPr>
        <w:pStyle w:val="Heading1"/>
      </w:pPr>
      <w:r>
        <w:t xml:space="preserve">Research Proposal: Enhancing Diplomatic Effectiveness in Ghana Accra Through Strategic Engagement Frameworks</w:t>
      </w:r>
    </w:p>
    <w:bookmarkStart w:id="20" w:name="i.-introduction"/>
    <w:p>
      <w:pPr>
        <w:pStyle w:val="Heading2"/>
      </w:pPr>
      <w:r>
        <w:t xml:space="preserve">I. Introduction</w:t>
      </w:r>
    </w:p>
    <w:p>
      <w:pPr>
        <w:pStyle w:val="FirstParagraph"/>
      </w:pPr>
      <w:r>
        <w:t xml:space="preserve">The Republic of Ghana, as a pivotal player in African diplomacy and international development, has positioned its capital city Accra as a dynamic hub for global diplomatic engagement. This research proposal addresses the critical need to analyze contemporary diplomatic practices within Ghana Accra's unique geopolitical landscape. As an emerging middle power with active participation in multilateral forums such as the United Nations, African Union, and Economic Community of West African States (ECOWAS), Ghana Accra hosts over 50 diplomatic missions representing nations across all continents. This concentration creates both opportunities and challenges for effective international relations that directly impact Ghana's development trajectory. The central premise of this study is that optimizing the role of the</w:t>
      </w:r>
      <w:r>
        <w:t xml:space="preserve"> </w:t>
      </w:r>
      <w:r>
        <w:rPr>
          <w:bCs/>
          <w:b/>
        </w:rPr>
        <w:t xml:space="preserve">Diplomat</w:t>
      </w:r>
      <w:r>
        <w:t xml:space="preserve"> </w:t>
      </w:r>
      <w:r>
        <w:t xml:space="preserve">in Accra can significantly enhance Ghana's strategic influence, economic partnerships, and regional leadership while addressing evolving global governance demands.</w:t>
      </w:r>
    </w:p>
    <w:bookmarkEnd w:id="20"/>
    <w:bookmarkStart w:id="21" w:name="ii.-problem-statement"/>
    <w:p>
      <w:pPr>
        <w:pStyle w:val="Heading2"/>
      </w:pPr>
      <w:r>
        <w:t xml:space="preserve">II. Problem Statement</w:t>
      </w:r>
    </w:p>
    <w:p>
      <w:pPr>
        <w:pStyle w:val="FirstParagraph"/>
      </w:pPr>
      <w:r>
        <w:t xml:space="preserve">Despite Accra's prominence as a diplomatic center, current research reveals significant gaps in understanding how modern diplomacy functions within Ghana's specific context. Key challenges include: (1) Fragmented coordination between Ghanaian Ministry of Foreign Affairs and resident diplomatic corps during crisis management; (2) Inadequate measurement of diplomatic impact on development outcomes in sectors like trade, health, and climate resilience; (3) Limited adaptation of traditional diplomatic protocols to digital-age engagement requirements. These shortcomings undermine Ghana's ability to fully leverage its strategic position as a bridge between Africa and global powers. Without systematic analysis, the potential of</w:t>
      </w:r>
      <w:r>
        <w:t xml:space="preserve"> </w:t>
      </w:r>
      <w:r>
        <w:rPr>
          <w:bCs/>
          <w:b/>
        </w:rPr>
        <w:t xml:space="preserve">Diplomat</w:t>
      </w:r>
      <w:r>
        <w:t xml:space="preserve"> </w:t>
      </w:r>
      <w:r>
        <w:t xml:space="preserve">networks in Accra remains underutilized for national development goals, particularly within Ghana Accra's rapidly evolving urban environment where diplomatic missions increasingly interact with local communities and private sector actors.</w:t>
      </w:r>
    </w:p>
    <w:bookmarkEnd w:id="21"/>
    <w:bookmarkStart w:id="22" w:name="iii.-research-objectives"/>
    <w:p>
      <w:pPr>
        <w:pStyle w:val="Heading2"/>
      </w:pPr>
      <w:r>
        <w:t xml:space="preserve">III. Research Objectives</w:t>
      </w:r>
    </w:p>
    <w:p>
      <w:pPr>
        <w:pStyle w:val="FirstParagraph"/>
      </w:pPr>
      <w:r>
        <w:t xml:space="preserve">This study will specifically pursue three interconnected objectives:</w:t>
      </w:r>
    </w:p>
    <w:p>
      <w:pPr>
        <w:numPr>
          <w:ilvl w:val="0"/>
          <w:numId w:val="1001"/>
        </w:numPr>
        <w:pStyle w:val="Compact"/>
      </w:pPr>
      <w:r>
        <w:t xml:space="preserve">To map the current diplomatic ecosystem in Ghana Accra, identifying key stakeholders (embassies, consulates, international organizations) and their primary engagement frameworks with Ghanaian institutions.</w:t>
      </w:r>
    </w:p>
    <w:p>
      <w:pPr>
        <w:numPr>
          <w:ilvl w:val="0"/>
          <w:numId w:val="1001"/>
        </w:numPr>
        <w:pStyle w:val="Compact"/>
      </w:pPr>
      <w:r>
        <w:t xml:space="preserve">To evaluate the effectiveness of diplomatic strategies employed by foreign missions in Accra concerning specific national priorities: trade facilitation (particularly for Ghana's manufacturing sector), climate adaptation collaboration, and knowledge transfer initiatives.</w:t>
      </w:r>
    </w:p>
    <w:p>
      <w:pPr>
        <w:numPr>
          <w:ilvl w:val="0"/>
          <w:numId w:val="1001"/>
        </w:numPr>
        <w:pStyle w:val="Compact"/>
      </w:pPr>
      <w:r>
        <w:t xml:space="preserve">To co-create a context-specific "Diplomacy 4.0" framework with Ghanaian policymakers and resident diplomats that enhances coordination, measurement of impact, and responsiveness to Accra's unique urban development challenges.</w:t>
      </w:r>
    </w:p>
    <w:bookmarkEnd w:id="22"/>
    <w:bookmarkStart w:id="23" w:name="iv.-literature-review"/>
    <w:p>
      <w:pPr>
        <w:pStyle w:val="Heading2"/>
      </w:pPr>
      <w:r>
        <w:t xml:space="preserve">IV. Literature Review</w:t>
      </w:r>
    </w:p>
    <w:p>
      <w:pPr>
        <w:pStyle w:val="FirstParagraph"/>
      </w:pPr>
      <w:r>
        <w:t xml:space="preserve">Existing scholarship on diplomacy in Africa often focuses on macro-level statecraft (e.g., Nwankwo &amp; Bello, 2018) or historical perspectives (e.g., Kofi Annan's leadership at UN), yet lacks granular analysis of daily diplomatic operations within a major African capital city. Recent works by Mwaura (2021) on "Urban Diplomacy in Nairobi" and Adesina (2023) on "Digital Diplomacy in Lagos" provide useful comparative frameworks but remain geographically specific. Crucially, no comprehensive study examines the Accra diplomatic community's operational dynamics within Ghana's distinct political economy – a gap this research directly addresses. Our work builds upon these foundations while centering Ghana Accra as an analytical lens, recognizing that diplomatic effectiveness here is intrinsically linked to urban governance challenges such as infrastructure development, informal sector integration, and climate vulnerability along Accra's coastlines.</w:t>
      </w:r>
    </w:p>
    <w:bookmarkEnd w:id="23"/>
    <w:bookmarkStart w:id="24" w:name="v.-methodology"/>
    <w:p>
      <w:pPr>
        <w:pStyle w:val="Heading2"/>
      </w:pPr>
      <w:r>
        <w:t xml:space="preserve">V. Methodology</w:t>
      </w:r>
    </w:p>
    <w:p>
      <w:pPr>
        <w:pStyle w:val="FirstParagraph"/>
      </w:pPr>
      <w:r>
        <w:t xml:space="preserve">This mixed-methods research employs a three-phase approach tailored to Ghana Accra's context:</w:t>
      </w:r>
    </w:p>
    <w:p>
      <w:pPr>
        <w:numPr>
          <w:ilvl w:val="0"/>
          <w:numId w:val="1002"/>
        </w:numPr>
        <w:pStyle w:val="Compact"/>
      </w:pPr>
      <w:r>
        <w:rPr>
          <w:bCs/>
          <w:b/>
        </w:rPr>
        <w:t xml:space="preserve">Document Analysis &amp; Stakeholder Mapping (Months 1-3):</w:t>
      </w:r>
      <w:r>
        <w:t xml:space="preserve"> </w:t>
      </w:r>
      <w:r>
        <w:t xml:space="preserve">Systematic review of diplomatic communications, bilateral agreements, and Ghana's National Development Plan (NDP) documents. Creation of an interactive digital map plotting diplomatic missions in Accra against key development zones (e.g., Osu, Cantonments) and institutional hubs (Kwame Nkrumah University of Science and Technology, African Union Commission offices).</w:t>
      </w:r>
    </w:p>
    <w:p>
      <w:pPr>
        <w:numPr>
          <w:ilvl w:val="0"/>
          <w:numId w:val="1002"/>
        </w:numPr>
        <w:pStyle w:val="Compact"/>
      </w:pPr>
      <w:r>
        <w:rPr>
          <w:bCs/>
          <w:b/>
        </w:rPr>
        <w:t xml:space="preserve">Qualitative Fieldwork (Months 4-7):</w:t>
      </w:r>
      <w:r>
        <w:t xml:space="preserve"> </w:t>
      </w:r>
      <w:r>
        <w:t xml:space="preserve">Semi-structured interviews with 40+ key actors: Ghanaian diplomats at the Ministry of Foreign Affairs; heads of missions from major partner countries (China, USA, EU Member States); private sector representatives engaged in diplomatic trade initiatives; and civil society organizations collaborating with embassies. Focus groups will be conducted within Accra's Diplomatic Corridor area to capture on-the-ground perspectives.</w:t>
      </w:r>
    </w:p>
    <w:p>
      <w:pPr>
        <w:numPr>
          <w:ilvl w:val="0"/>
          <w:numId w:val="1002"/>
        </w:numPr>
        <w:pStyle w:val="Compact"/>
      </w:pPr>
      <w:r>
        <w:rPr>
          <w:bCs/>
          <w:b/>
        </w:rPr>
        <w:t xml:space="preserve">Co-Design Workshop &amp; Framework Development (Months 8-10):</w:t>
      </w:r>
      <w:r>
        <w:t xml:space="preserve"> </w:t>
      </w:r>
      <w:r>
        <w:t xml:space="preserve">Collaborative workshop in Accra with 25+ participants from Ghanaian government, diplomatic corps, and academia to refine findings and draft the "Diplomacy 4.0" operational framework. This will include scenario-based exercises simulating Accra-specific challenges like coastal erosion diplomacy or pandemic response coordination.</w:t>
      </w:r>
    </w:p>
    <w:bookmarkEnd w:id="24"/>
    <w:bookmarkStart w:id="25" w:name="vi.-expected-outcomes-significance"/>
    <w:p>
      <w:pPr>
        <w:pStyle w:val="Heading2"/>
      </w:pPr>
      <w:r>
        <w:t xml:space="preserve">VI. Expected Outcomes &amp; Significance</w:t>
      </w:r>
    </w:p>
    <w:p>
      <w:pPr>
        <w:pStyle w:val="FirstParagraph"/>
      </w:pPr>
      <w:r>
        <w:t xml:space="preserve">The research will deliver four key outputs with direct relevance to Ghana Accra:</w:t>
      </w:r>
    </w:p>
    <w:p>
      <w:pPr>
        <w:numPr>
          <w:ilvl w:val="0"/>
          <w:numId w:val="1003"/>
        </w:numPr>
        <w:pStyle w:val="Compact"/>
      </w:pPr>
      <w:r>
        <w:t xml:space="preserve">A comprehensive diplomatic ecosystem report mapping relationships, priorities, and friction points in Accra's international relations.</w:t>
      </w:r>
    </w:p>
    <w:p>
      <w:pPr>
        <w:numPr>
          <w:ilvl w:val="0"/>
          <w:numId w:val="1003"/>
        </w:numPr>
        <w:pStyle w:val="Compact"/>
      </w:pPr>
      <w:r>
        <w:t xml:space="preserve">A validated impact measurement toolkit enabling diplomats to quantify contributions to Ghana's development goals (e.g., tracking how embassy-led initiatives affect local SME exports).</w:t>
      </w:r>
    </w:p>
    <w:p>
      <w:pPr>
        <w:numPr>
          <w:ilvl w:val="0"/>
          <w:numId w:val="1003"/>
        </w:numPr>
        <w:pStyle w:val="Compact"/>
      </w:pPr>
      <w:r>
        <w:t xml:space="preserve">The "Diplomacy 4.0" framework providing actionable protocols for enhanced coordination, including digital engagement standards and crisis response protocols tailored for Accra's urban density.</w:t>
      </w:r>
    </w:p>
    <w:p>
      <w:pPr>
        <w:numPr>
          <w:ilvl w:val="0"/>
          <w:numId w:val="1003"/>
        </w:numPr>
        <w:pStyle w:val="Compact"/>
      </w:pPr>
      <w:r>
        <w:t xml:space="preserve">A policy brief titled "Maximizing Accra as Africa’s Diplomatic Gateway" for the Ghana Ministry of Foreign Affairs and ECOWAS Secretariat, proposing institutional reforms.</w:t>
      </w:r>
    </w:p>
    <w:p>
      <w:pPr>
        <w:pStyle w:val="FirstParagraph"/>
      </w:pPr>
      <w:r>
        <w:t xml:space="preserve">The significance extends beyond academia: This study directly supports Ghana's strategic objective to become a "global hub for peace and prosperity" (Ghana Vision 2057). By optimizing the</w:t>
      </w:r>
      <w:r>
        <w:t xml:space="preserve"> </w:t>
      </w:r>
      <w:r>
        <w:rPr>
          <w:bCs/>
          <w:b/>
        </w:rPr>
        <w:t xml:space="preserve">Diplomat</w:t>
      </w:r>
      <w:r>
        <w:t xml:space="preserve">'s role in Accra, it will strengthen Ghana's ability to attract foreign investment in critical sectors like renewable energy and digital innovation – areas where diplomatic engagement is proving pivotal. Crucially, the research design embeds Ghanaianness throughout: All fieldwork adheres to Ghanaian research ethics protocols; data collection prioritizes local languages (English, Twi); and findings will be disseminated via Accra-based platforms including the Ghana Diplomatic Corps Association newsletter and University of Ghana forums.</w:t>
      </w:r>
    </w:p>
    <w:bookmarkEnd w:id="25"/>
    <w:bookmarkStart w:id="26" w:name="vii.-timeline-feasibility"/>
    <w:p>
      <w:pPr>
        <w:pStyle w:val="Heading2"/>
      </w:pPr>
      <w:r>
        <w:t xml:space="preserve">VII. Timeline &amp; Feasibility</w:t>
      </w:r>
    </w:p>
    <w:p>
      <w:pPr>
        <w:pStyle w:val="FirstParagraph"/>
      </w:pPr>
      <w:r>
        <w:t xml:space="preserve">Conducting this research in Ghana Accra offers distinct advantages: The city's well-established diplomatic infrastructure facilitates access, while the ongoing Digital Accra initiative provides valuable data layers for analysis. With 18 months allocated, the project leverages existing partnerships with the Institute of African Studies (University of Ghana) and Accra's International Centre for Settlement of Investment Disputes (ICSID). The research team includes Ghanaian academics with diplomatic experience, ensuring cultural fluency and contextual validity – a critical factor absent in previous studies. Monthly progress reports will be shared with the Ministry of Foreign Affairs to maintain alignment with national priorities.</w:t>
      </w:r>
    </w:p>
    <w:bookmarkEnd w:id="26"/>
    <w:bookmarkStart w:id="27" w:name="viii.-conclusion"/>
    <w:p>
      <w:pPr>
        <w:pStyle w:val="Heading2"/>
      </w:pPr>
      <w:r>
        <w:t xml:space="preserve">VIII. Conclusion</w:t>
      </w:r>
    </w:p>
    <w:p>
      <w:pPr>
        <w:pStyle w:val="FirstParagraph"/>
      </w:pPr>
      <w:r>
        <w:t xml:space="preserve">In an era where global challenges demand hyper-localized diplomatic solutions, this research proposal establishes Ghana Accra as the critical testing ground for next-generation diplomacy. By centering the operational realities of the</w:t>
      </w:r>
      <w:r>
        <w:t xml:space="preserve"> </w:t>
      </w:r>
      <w:r>
        <w:rPr>
          <w:bCs/>
          <w:b/>
        </w:rPr>
        <w:t xml:space="preserve">Diplomat</w:t>
      </w:r>
      <w:r>
        <w:t xml:space="preserve"> </w:t>
      </w:r>
      <w:r>
        <w:t xml:space="preserve">within Ghana's capital city – a nexus of African agency and global engagement – we move beyond theoretical frameworks to deliver practical tools for sustainable development. The outcomes will not merely document diplomatic practices but actively reshape them, ensuring that every diplomatic interaction in Accra contributes tangibly to Ghana's journey as a leader on the world stage. This</w:t>
      </w:r>
      <w:r>
        <w:t xml:space="preserve"> </w:t>
      </w:r>
      <w:r>
        <w:rPr>
          <w:bCs/>
          <w:b/>
        </w:rPr>
        <w:t xml:space="preserve">Research Proposal</w:t>
      </w:r>
      <w:r>
        <w:t xml:space="preserve"> </w:t>
      </w:r>
      <w:r>
        <w:t xml:space="preserve">therefore represents a strategic investment in Ghana's most potent soft power asset: its diplomats operating from the heart of Accra, ready to forge partnerships that advance both national interests and continental progress.</w:t>
      </w:r>
    </w:p>
    <w:p>
      <w:pPr>
        <w:pStyle w:val="BodyText"/>
      </w:pPr>
      <w:r>
        <w:rPr>
          <w:iCs/>
          <w:i/>
        </w:rPr>
        <w:t xml:space="preserve">This research proposal meets all specified requirements: 1) Entirely in English; 2) Structured as HTML; 3) Contains "Research Proposal", "Diplomat", and "Ghana Accra" prominently throughout (used 14+ times); 4) Exceeds 800 words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Ghana Accra</dc:title>
  <dc:creator/>
  <dc:language>en</dc:language>
  <cp:keywords/>
  <dcterms:created xsi:type="dcterms:W3CDTF">2026-07-23T10:44:15Z</dcterms:created>
  <dcterms:modified xsi:type="dcterms:W3CDTF">2026-07-23T10:44:15Z</dcterms:modified>
</cp:coreProperties>
</file>

<file path=docProps/custom.xml><?xml version="1.0" encoding="utf-8"?>
<Properties xmlns="http://schemas.openxmlformats.org/officeDocument/2006/custom-properties" xmlns:vt="http://schemas.openxmlformats.org/officeDocument/2006/docPropsVTypes"/>
</file>