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Diplomat's</w:t>
      </w:r>
      <w:r>
        <w:t xml:space="preserve"> </w:t>
      </w:r>
      <w:r>
        <w:t xml:space="preserve">Role</w:t>
      </w:r>
      <w:r>
        <w:t xml:space="preserve"> </w:t>
      </w:r>
      <w:r>
        <w:t xml:space="preserve">in</w:t>
      </w:r>
      <w:r>
        <w:t xml:space="preserve"> </w:t>
      </w:r>
      <w:r>
        <w:t xml:space="preserve">Japan</w:t>
      </w:r>
      <w:r>
        <w:t xml:space="preserve"> </w:t>
      </w:r>
      <w:r>
        <w:t xml:space="preserve">Kyoto</w:t>
      </w:r>
    </w:p>
    <w:bookmarkStart w:id="29" w:name="Xbeca2f06c51ac0b5cd850109b96242327707651"/>
    <w:p>
      <w:pPr>
        <w:pStyle w:val="Heading1"/>
      </w:pPr>
      <w:r>
        <w:t xml:space="preserve">Research Proposal: The Modern Diplomat's Role in Cultural and Economic Diplomacy within Japan Kyoto</w:t>
      </w:r>
    </w:p>
    <w:bookmarkStart w:id="20" w:name="abstract"/>
    <w:p>
      <w:pPr>
        <w:pStyle w:val="Heading2"/>
      </w:pPr>
      <w:r>
        <w:t xml:space="preserve">Abstract</w:t>
      </w:r>
    </w:p>
    <w:p>
      <w:pPr>
        <w:pStyle w:val="FirstParagraph"/>
      </w:pPr>
      <w:r>
        <w:t xml:space="preserve">This Research Proposal outlines a comprehensive study examining the evolving role of the Diplomat operating within Japan Kyoto. Moving beyond traditional diplomatic enclaves, this research investigates how contemporary diplomats leverage Kyoto's unique cultural heritage, historical significance, and modern economic landscape to foster international relations. Focusing specifically on Japan Kyoto as the primary operational and cultural context, this project seeks to identify best practices for diplomatic engagement that respect local traditions while advancing global cooperation. The findings aim to provide actionable insights for diplomatic corps worldwide seeking to deepen their impact in culturally rich, non-capital cities like Kyoto.</w:t>
      </w:r>
    </w:p>
    <w:bookmarkEnd w:id="20"/>
    <w:bookmarkStart w:id="21" w:name="X31a9522847e73c026a046b8295d2b7852f7e93d"/>
    <w:p>
      <w:pPr>
        <w:pStyle w:val="Heading2"/>
      </w:pPr>
      <w:r>
        <w:t xml:space="preserve">Introduction: Context of Diplomacy in Japan Kyoto</w:t>
      </w:r>
    </w:p>
    <w:p>
      <w:pPr>
        <w:pStyle w:val="FirstParagraph"/>
      </w:pPr>
      <w:r>
        <w:t xml:space="preserve">Japan Kyoto stands as a city of unparalleled historical and cultural resonance. As the former Imperial capital for over a millennium, its temples, gardens, traditions like the tea ceremony (chanoyu), and living heritage sites (17 UNESCO World Heritage properties) form an irreplaceable foundation for soft power. While Tokyo remains Japan's diplomatic nerve center, Kyoto offers a distinct environment where diplomacy intertwines profoundly with cultural identity. This Research Proposal centers on the Diplomat who operates within this specific context: navigating not just international protocols, but also centuries-old customs, community sensibilities, and Kyoto's unique position as a global hub for traditional arts and sustainable innovation. Understanding how the Diplomat functions effectively here is crucial for advancing Japan's soft power strategy beyond Tokyo's orbit.</w:t>
      </w:r>
    </w:p>
    <w:bookmarkEnd w:id="21"/>
    <w:bookmarkStart w:id="22" w:name="X670f9843d75ce64bf3052b95b73a79bf9f56acc"/>
    <w:p>
      <w:pPr>
        <w:pStyle w:val="Heading2"/>
      </w:pPr>
      <w:r>
        <w:t xml:space="preserve">Literature Review: Gaps in Current Diplomatic Studies</w:t>
      </w:r>
    </w:p>
    <w:p>
      <w:pPr>
        <w:pStyle w:val="FirstParagraph"/>
      </w:pPr>
      <w:r>
        <w:t xml:space="preserve">Existing literature on diplomacy overwhelmingly focuses on capital cities (e.g., Tokyo, Washington D.C., Paris), often treating secondary cultural centers as peripheral. Research on the role of local culture in diplomacy is sparse, particularly regarding specific Japanese cities like Kyoto. Studies like those by Nye (2004) emphasize soft power broadly but rarely delve into hyper-local implementation. Furthermore, analyses of Kyoto's diplomatic role (e.g., related to tourism, cultural exchange programs) lack depth on the day-to-day operational strategies of the Diplomat embedded within its communities. This project directly addresses this critical gap by focusing intensely on Japan Kyoto as the essential locus for understanding contemporary diplomatic practice.</w:t>
      </w:r>
    </w:p>
    <w:bookmarkEnd w:id="22"/>
    <w:bookmarkStart w:id="23" w:name="research-problem-statement"/>
    <w:p>
      <w:pPr>
        <w:pStyle w:val="Heading2"/>
      </w:pPr>
      <w:r>
        <w:t xml:space="preserve">Research Problem Statement</w:t>
      </w:r>
    </w:p>
    <w:p>
      <w:pPr>
        <w:pStyle w:val="FirstParagraph"/>
      </w:pPr>
      <w:r>
        <w:t xml:space="preserve">The current understanding of diplomatic practice in Japan Kyoto is fragmented. There is insufficient empirical data on how Diplomats navigate the complex interplay between global agendas, local Japanese traditions (e.g., omotenashi - hospitality), and Kyoto-specific dynamics like its university networks (Ritsumeikan, Doshisha), preservation challenges for historic sites, and its burgeoning tech-savvy cultural sector. This lack of targeted research impedes the development of effective diplomatic strategies for cities that are not political capitals but hold immense cultural capital. How does a Diplomat in Kyoto successfully utilize the city's unique assets – its living culture, academic institutions, and artisanal communities – to build meaningful international partnerships? This is the core question this Research Proposal addresses.</w:t>
      </w:r>
    </w:p>
    <w:bookmarkEnd w:id="23"/>
    <w:bookmarkStart w:id="24" w:name="research-objectives"/>
    <w:p>
      <w:pPr>
        <w:pStyle w:val="Heading2"/>
      </w:pPr>
      <w:r>
        <w:t xml:space="preserve">Research Objectives</w:t>
      </w:r>
    </w:p>
    <w:p>
      <w:pPr>
        <w:numPr>
          <w:ilvl w:val="0"/>
          <w:numId w:val="1001"/>
        </w:numPr>
        <w:pStyle w:val="Compact"/>
      </w:pPr>
      <w:r>
        <w:t xml:space="preserve">To map the specific cultural and economic landscapes within Japan Kyoto that are most relevant to modern diplomatic engagement (e.g., traditional crafts, sustainable tourism initiatives, university-industry collaborations).</w:t>
      </w:r>
    </w:p>
    <w:p>
      <w:pPr>
        <w:numPr>
          <w:ilvl w:val="0"/>
          <w:numId w:val="1001"/>
        </w:numPr>
        <w:pStyle w:val="Compact"/>
      </w:pPr>
      <w:r>
        <w:t xml:space="preserve">To analyze the day-to-day practices of Diplomats operating in Kyoto, identifying key strategies for building trust and leveraging local context.</w:t>
      </w:r>
    </w:p>
    <w:p>
      <w:pPr>
        <w:numPr>
          <w:ilvl w:val="0"/>
          <w:numId w:val="1001"/>
        </w:numPr>
        <w:pStyle w:val="Compact"/>
      </w:pPr>
      <w:r>
        <w:t xml:space="preserve">To assess the effectiveness of Kyoto-based diplomatic activities in fostering tangible international cooperation (e.g., cultural exchanges, academic partnerships, sustainable business development) compared to capital-city initiatives.</w:t>
      </w:r>
    </w:p>
    <w:p>
      <w:pPr>
        <w:numPr>
          <w:ilvl w:val="0"/>
          <w:numId w:val="1001"/>
        </w:numPr>
        <w:pStyle w:val="Compact"/>
      </w:pPr>
      <w:r>
        <w:t xml:space="preserve">To develop a practical framework ("Kyoto Diplomacy Model") for diplomats operating in culturally rich non-capital cities globally.</w:t>
      </w:r>
    </w:p>
    <w:bookmarkEnd w:id="24"/>
    <w:bookmarkStart w:id="25" w:name="methodology"/>
    <w:p>
      <w:pPr>
        <w:pStyle w:val="Heading2"/>
      </w:pPr>
      <w:r>
        <w:t xml:space="preserve">Methodology</w:t>
      </w:r>
    </w:p>
    <w:p>
      <w:pPr>
        <w:pStyle w:val="FirstParagraph"/>
      </w:pPr>
      <w:r>
        <w:t xml:space="preserve">This research employs a mixed-methods approach tailored to the Kyoto context:</w:t>
      </w:r>
    </w:p>
    <w:p>
      <w:pPr>
        <w:numPr>
          <w:ilvl w:val="0"/>
          <w:numId w:val="1002"/>
        </w:numPr>
        <w:pStyle w:val="Compact"/>
      </w:pPr>
      <w:r>
        <w:rPr>
          <w:bCs/>
          <w:b/>
        </w:rPr>
        <w:t xml:space="preserve">Qualitative Interviews:</w:t>
      </w:r>
      <w:r>
        <w:t xml:space="preserve"> </w:t>
      </w:r>
      <w:r>
        <w:t xml:space="preserve">Conduct 30+ in-depth interviews with current and former Diplomats based at foreign missions in Kyoto, key stakeholders from Kyoto City Government (e.g., International Affairs Division), cultural institutions (e.g., Kyoto International Manga Museum, local geisha districts), and academic researchers at Ritsumeikan University's Center for International Studies. Focus on specific case studies of successful/difficult diplomatic engagements.</w:t>
      </w:r>
    </w:p>
    <w:p>
      <w:pPr>
        <w:numPr>
          <w:ilvl w:val="0"/>
          <w:numId w:val="1002"/>
        </w:numPr>
        <w:pStyle w:val="Compact"/>
      </w:pPr>
      <w:r>
        <w:rPr>
          <w:bCs/>
          <w:b/>
        </w:rPr>
        <w:t xml:space="preserve">Participant Observation:</w:t>
      </w:r>
      <w:r>
        <w:t xml:space="preserve"> </w:t>
      </w:r>
      <w:r>
        <w:t xml:space="preserve">The researcher will participate in selected Kyoto-based cultural diplomacy events (e.g., temple-hosted international tea gatherings, artisan craft fairs) to observe Diplomat interaction dynamics firsthand.</w:t>
      </w:r>
    </w:p>
    <w:p>
      <w:pPr>
        <w:numPr>
          <w:ilvl w:val="0"/>
          <w:numId w:val="1002"/>
        </w:numPr>
        <w:pStyle w:val="Compact"/>
      </w:pPr>
      <w:r>
        <w:rPr>
          <w:bCs/>
          <w:b/>
        </w:rPr>
        <w:t xml:space="preserve">Document Analysis:</w:t>
      </w:r>
      <w:r>
        <w:t xml:space="preserve"> </w:t>
      </w:r>
      <w:r>
        <w:t xml:space="preserve">Review of diplomatic reports, Kyoto City international partnership agreements, and cultural exchange program records held at the Kyoto Prefectural Archives and participating missions.</w:t>
      </w:r>
    </w:p>
    <w:bookmarkEnd w:id="25"/>
    <w:bookmarkStart w:id="26" w:name="significance-of-the-research"/>
    <w:p>
      <w:pPr>
        <w:pStyle w:val="Heading2"/>
      </w:pPr>
      <w:r>
        <w:t xml:space="preserve">Significance of the Research</w:t>
      </w:r>
    </w:p>
    <w:p>
      <w:pPr>
        <w:pStyle w:val="FirstParagraph"/>
      </w:pPr>
      <w:r>
        <w:t xml:space="preserve">This Research Proposal is significant for several reasons. First, it shifts the focus of diplomatic studies to a critical yet understudied urban environment: Japan Kyoto. Second, it directly addresses the operational realities faced by Diplomats who are not based in political capitals but must navigate complex local cultures to achieve global goals. Third, it provides concrete evidence-based strategies for enhancing Japan's soft power through its most culturally resonant city. For the Diplomat operating in Kyoto, understanding this specific context is no longer optional; it's fundamental to effective engagement. The proposed "Kyoto Diplomacy Model" will offer a replicable framework for diplomats worldwide seeking to deepen their impact within culturally significant communities, making this research highly relevant to foreign ministries and international organizations. It promises to contribute significantly to the evolving field of cultural diplomacy and urban diplomacy in the 21st century.</w:t>
      </w:r>
    </w:p>
    <w:bookmarkEnd w:id="26"/>
    <w:bookmarkStart w:id="27" w:name="conclusion"/>
    <w:p>
      <w:pPr>
        <w:pStyle w:val="Heading2"/>
      </w:pPr>
      <w:r>
        <w:t xml:space="preserve">Conclusion</w:t>
      </w:r>
    </w:p>
    <w:p>
      <w:pPr>
        <w:pStyle w:val="FirstParagraph"/>
      </w:pPr>
      <w:r>
        <w:t xml:space="preserve">The Diplomat operating within Japan Kyoto occupies a unique and vital space in global relations. This Research Proposal argues that success in this environment demands a nuanced understanding of Kyoto's specific cultural tapestry, historical weight, and contemporary economic drivers – far beyond standard diplomatic training. By focusing intently on Japan Kyoto as the essential context, this project moves beyond generic diplomatic theory to uncover actionable insights for practitioners. The findings will not only enrich academic discourse on diplomacy but also provide tangible tools for the Diplomat navigating the intricate beauty of Kyoto, ensuring that international engagement resonates deeply with its historical heart and contemporary spirit. This research is an essential step towards more authentic, effective, and culturally intelligent diplomacy in Japan's most iconic city.</w:t>
      </w:r>
    </w:p>
    <w:bookmarkEnd w:id="27"/>
    <w:bookmarkStart w:id="28" w:name="keywords"/>
    <w:p>
      <w:pPr>
        <w:pStyle w:val="Heading2"/>
      </w:pPr>
      <w:r>
        <w:t xml:space="preserve">Keywords</w:t>
      </w:r>
    </w:p>
    <w:p>
      <w:pPr>
        <w:pStyle w:val="FirstParagraph"/>
      </w:pPr>
      <w:r>
        <w:t xml:space="preserve">Research Proposal; Diplomat; Japan Kyoto; Cultural Diplomacy; Soft Power; Urban Diplomacy; Traditional Arts; International Relations.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Diplomat's Role in Japan Kyoto</dc:title>
  <dc:creator/>
  <dc:language>en</dc:language>
  <cp:keywords/>
  <dcterms:created xsi:type="dcterms:W3CDTF">2026-07-24T11:50:58Z</dcterms:created>
  <dcterms:modified xsi:type="dcterms:W3CDTF">2026-07-24T11:50:58Z</dcterms:modified>
</cp:coreProperties>
</file>

<file path=docProps/custom.xml><?xml version="1.0" encoding="utf-8"?>
<Properties xmlns="http://schemas.openxmlformats.org/officeDocument/2006/custom-properties" xmlns:vt="http://schemas.openxmlformats.org/officeDocument/2006/docPropsVTypes"/>
</file>