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Kenya</w:t>
      </w:r>
      <w:r>
        <w:t xml:space="preserve"> </w:t>
      </w:r>
      <w:r>
        <w:t xml:space="preserve">Nairobi's</w:t>
      </w:r>
      <w:r>
        <w:t xml:space="preserve"> </w:t>
      </w:r>
      <w:r>
        <w:t xml:space="preserve">Geopolitical</w:t>
      </w:r>
      <w:r>
        <w:t xml:space="preserve"> </w:t>
      </w:r>
      <w:r>
        <w:t xml:space="preserve">Landscape</w:t>
      </w:r>
    </w:p>
    <w:bookmarkStart w:id="28" w:name="Xb6a01c4d2168ecda3bf25822410aabb70909e6b"/>
    <w:p>
      <w:pPr>
        <w:pStyle w:val="Heading1"/>
      </w:pPr>
      <w:r>
        <w:t xml:space="preserve">Research Proposal: Navigating Contemporary Diplomatic Challenges Through the Lens of Kenya Nairobi's International Engagement</w:t>
      </w:r>
    </w:p>
    <w:bookmarkStart w:id="20" w:name="abstract-approx.-150-words"/>
    <w:p>
      <w:pPr>
        <w:pStyle w:val="Heading2"/>
      </w:pPr>
      <w:r>
        <w:t xml:space="preserve">Abstract (Approx. 150 words)</w:t>
      </w:r>
    </w:p>
    <w:p>
      <w:pPr>
        <w:pStyle w:val="FirstParagraph"/>
      </w:pPr>
      <w:r>
        <w:t xml:space="preserve">This research proposal examines the critical role of the modern Diplomat within the complex geopolitical environment of Kenya Nairobi, Africa's premier diplomatic hub. As Kenya solidifies its position as a key regional power and host to major international institutions like the UN Office at Nairobi (UNON) and numerous embassies, understanding how Diplomats navigate multilateralism, economic partnerships, and conflict resolution becomes paramount. This study seeks to analyze contemporary diplomatic strategies employed by Kenyan foreign service officers and international envoys based in Nairobi. It investigates how these Diplomats leverage Kenya's strategic location to advance national interests within the East African Community (EACE), foster relationships with major global powers (China, United States, European Union), and address pressing regional challenges like climate migration and security. The findings will provide actionable insights for enhancing Kenya's diplomatic efficacy and contribute significantly to the academic discourse on 21st-century Diplomacy in the Global South context.</w:t>
      </w:r>
    </w:p>
    <w:bookmarkEnd w:id="20"/>
    <w:bookmarkStart w:id="21" w:name="Xdbdaba78a070e935a805e8fd9cfe39359f12a6d"/>
    <w:p>
      <w:pPr>
        <w:pStyle w:val="Heading2"/>
      </w:pPr>
      <w:r>
        <w:t xml:space="preserve">1. Introduction: Nairobi – A Crucible of Modern Diplomacy (Approx. 150 words)</w:t>
      </w:r>
    </w:p>
    <w:p>
      <w:pPr>
        <w:pStyle w:val="FirstParagraph"/>
      </w:pPr>
      <w:r>
        <w:t xml:space="preserve">Kenyaa Nairobi stands as an unparalleled epicenter for international relations in Africa, housing the headquarters of the United Nations Environment Programme (UNEP), the United Nations Human Settlements Programme (UN-Habitat), and numerous other UN agencies and NGOs. This unique concentration transforms Nairobi into a dynamic, high-stakes environment where Diplomats from over 100 countries engage daily. The significance of this location cannot be overstated; it is not merely a venue for diplomatic activity but the operational nerve center for addressing continental and global challenges. Kenya's proactive foreign policy, aligned with its "Big Four Agenda" and aspirations as a leader in the Global South, necessitates an agile and sophisticated Diplomatic corps operating from Nairobi. This research proposal addresses a critical gap: a systematic analysis of how contemporary Diplomats function within this specific Nairobi context to manage complex bilateral, multilateral, and transnational issues. The study directly confronts the evolving demands placed on the Diplomat in an era marked by multipolarity, climate urgency, and shifting global power dynamics.</w:t>
      </w:r>
    </w:p>
    <w:bookmarkEnd w:id="21"/>
    <w:bookmarkStart w:id="22" w:name="problem-statement-approx.-150-words"/>
    <w:p>
      <w:pPr>
        <w:pStyle w:val="Heading2"/>
      </w:pPr>
      <w:r>
        <w:t xml:space="preserve">2. Problem Statement (Approx. 150 words)</w:t>
      </w:r>
    </w:p>
    <w:p>
      <w:pPr>
        <w:pStyle w:val="FirstParagraph"/>
      </w:pPr>
      <w:r>
        <w:t xml:space="preserve">Despite Nairobi's prominence, there is a paucity of in-depth academic research specifically focused on the *operational realities* of Diplomats within the Kenyan capital's unique ecosystem. Existing literature often generalizes African diplomacy or focuses narrowly on bilateral relations without capturing the intricate web of interactions occurring daily in Nairobi. Key challenges include: (1) The increasing complexity of Kenya's diplomatic engagements, particularly balancing relationships with major powers like China and traditional Western partners amidst competing interests; (2) The need for Diplomats to rapidly adapt to emerging issues such as climate finance mechanisms and digital diplomacy within the Kenyan context; (3) Potential gaps in understanding how local Kenyan diplomats effectively interact with international envoys compared to their counterparts in other global capitals. Failure to understand these nuances risks diminishing Kenya's diplomatic influence and its ability to harness Nairobi's potential for regional peacebuilding and economic development.</w:t>
      </w:r>
    </w:p>
    <w:bookmarkEnd w:id="22"/>
    <w:bookmarkStart w:id="23" w:name="research-objectives-approx.-100-words"/>
    <w:p>
      <w:pPr>
        <w:pStyle w:val="Heading2"/>
      </w:pPr>
      <w:r>
        <w:t xml:space="preserve">3. Research Objectives (Approx. 100 words)</w:t>
      </w:r>
    </w:p>
    <w:p>
      <w:pPr>
        <w:pStyle w:val="FirstParagraph"/>
      </w:pPr>
      <w:r>
        <w:t xml:space="preserve">This study aims to achieve the following specific objectives within the framework of a Kenya Nairobi-based research project:</w:t>
      </w:r>
    </w:p>
    <w:p>
      <w:pPr>
        <w:numPr>
          <w:ilvl w:val="0"/>
          <w:numId w:val="1001"/>
        </w:numPr>
        <w:pStyle w:val="Compact"/>
      </w:pPr>
      <w:r>
        <w:t xml:space="preserve">To identify and analyze the primary diplomatic challenges currently faced by Diplomats operating from Nairobi, including regional conflicts, economic partnerships, and environmental governance.</w:t>
      </w:r>
    </w:p>
    <w:p>
      <w:pPr>
        <w:numPr>
          <w:ilvl w:val="0"/>
          <w:numId w:val="1001"/>
        </w:numPr>
        <w:pStyle w:val="Compact"/>
      </w:pPr>
      <w:r>
        <w:t xml:space="preserve">To assess how Kenyan Diplomats leverage their position in Nairobi to advance national interests within the East African Community (EAC) and broader continental frameworks.</w:t>
      </w:r>
    </w:p>
    <w:p>
      <w:pPr>
        <w:numPr>
          <w:ilvl w:val="0"/>
          <w:numId w:val="1001"/>
        </w:numPr>
        <w:pStyle w:val="Compact"/>
      </w:pPr>
      <w:r>
        <w:t xml:space="preserve">To evaluate the effectiveness of current diplomatic tools and communication strategies employed by Diplomats based in Kenya Nairobi, particularly concerning climate action and digital engagement.</w:t>
      </w:r>
    </w:p>
    <w:p>
      <w:pPr>
        <w:numPr>
          <w:ilvl w:val="0"/>
          <w:numId w:val="1001"/>
        </w:numPr>
        <w:pStyle w:val="Compact"/>
      </w:pPr>
      <w:r>
        <w:t xml:space="preserve">To develop practical recommendations for enhancing the training, coordination, and strategic deployment of Diplomats operating from Nairobi to maximize Kenya's global influence.</w:t>
      </w:r>
    </w:p>
    <w:bookmarkEnd w:id="23"/>
    <w:bookmarkStart w:id="24" w:name="methodology-approx.-150-words"/>
    <w:p>
      <w:pPr>
        <w:pStyle w:val="Heading2"/>
      </w:pPr>
      <w:r>
        <w:t xml:space="preserve">4. Methodology (Approx. 150 words)</w:t>
      </w:r>
    </w:p>
    <w:p>
      <w:pPr>
        <w:pStyle w:val="FirstParagraph"/>
      </w:pPr>
      <w:r>
        <w:t xml:space="preserve">This research will employ a mixed-methods approach tailored to the Kenyan context:</w:t>
      </w:r>
    </w:p>
    <w:p>
      <w:pPr>
        <w:numPr>
          <w:ilvl w:val="0"/>
          <w:numId w:val="1002"/>
        </w:numPr>
        <w:pStyle w:val="Compact"/>
      </w:pPr>
      <w:r>
        <w:rPr>
          <w:bCs/>
          <w:b/>
        </w:rPr>
        <w:t xml:space="preserve">Qualitative Interviews:</w:t>
      </w:r>
      <w:r>
        <w:t xml:space="preserve"> </w:t>
      </w:r>
      <w:r>
        <w:t xml:space="preserve">In-depth, semi-structured interviews with 30+ key informants, including senior diplomats from Kenya's Ministry of Foreign Affairs (MFA), representatives of international organizations headquartered in Nairobi (UNEP, UN-Habitat), and foreign envoys accredited to Kenya. This ensures direct insight into the operational Diplomat experience.</w:t>
      </w:r>
    </w:p>
    <w:p>
      <w:pPr>
        <w:numPr>
          <w:ilvl w:val="0"/>
          <w:numId w:val="1002"/>
        </w:numPr>
        <w:pStyle w:val="Compact"/>
      </w:pPr>
      <w:r>
        <w:rPr>
          <w:bCs/>
          <w:b/>
        </w:rPr>
        <w:t xml:space="preserve">Document Analysis:</w:t>
      </w:r>
      <w:r>
        <w:t xml:space="preserve"> </w:t>
      </w:r>
      <w:r>
        <w:t xml:space="preserve">Comprehensive review of key diplomatic correspondence, policy documents from the Kenyan MFA, relevant UN resolutions discussed in Nairobi forums (e.g., UNEA sessions), and reports on regional initiatives like IGAD or EAC summits held in Nairobi.</w:t>
      </w:r>
    </w:p>
    <w:p>
      <w:pPr>
        <w:numPr>
          <w:ilvl w:val="0"/>
          <w:numId w:val="1002"/>
        </w:numPr>
        <w:pStyle w:val="Compact"/>
      </w:pPr>
      <w:r>
        <w:rPr>
          <w:bCs/>
          <w:b/>
        </w:rPr>
        <w:t xml:space="preserve">Case Study Analysis:</w:t>
      </w:r>
      <w:r>
        <w:t xml:space="preserve"> </w:t>
      </w:r>
      <w:r>
        <w:t xml:space="preserve">Focused examination of recent high-profile diplomatic events centered in Nairobi, such as the 2023 Africa-EU Summit preparations, the High-Level Political Forum (HLPF) on Sustainable Development Goals (SDGs), or climate finance negotiations.</w:t>
      </w:r>
    </w:p>
    <w:p>
      <w:pPr>
        <w:pStyle w:val="FirstParagraph"/>
      </w:pPr>
      <w:r>
        <w:t xml:space="preserve">Data will be analyzed using thematic analysis to identify patterns in challenges, strategies, and perceived effectiveness. Ethical approval will be secured from relevant Kenyan academic institutions prior to fieldwork.</w:t>
      </w:r>
    </w:p>
    <w:bookmarkEnd w:id="24"/>
    <w:bookmarkStart w:id="25" w:name="X8d55907535bb7dd7819e555f01709bec0166437"/>
    <w:p>
      <w:pPr>
        <w:pStyle w:val="Heading2"/>
      </w:pPr>
      <w:r>
        <w:t xml:space="preserve">5. Significance of the Study &amp; Expected Contribution (Approx. 100 words)</w:t>
      </w:r>
    </w:p>
    <w:p>
      <w:pPr>
        <w:pStyle w:val="FirstParagraph"/>
      </w:pPr>
      <w:r>
        <w:t xml:space="preserve">This Research Proposal directly addresses a critical need for context-specific knowledge about Diplomacy in Kenya Nairobi. The findings will provide invaluable, evidence-based insights for:</w:t>
      </w:r>
    </w:p>
    <w:p>
      <w:pPr>
        <w:numPr>
          <w:ilvl w:val="0"/>
          <w:numId w:val="1003"/>
        </w:numPr>
        <w:pStyle w:val="Compact"/>
      </w:pPr>
      <w:r>
        <w:rPr>
          <w:bCs/>
          <w:b/>
        </w:rPr>
        <w:t xml:space="preserve">Kenya's Government:</w:t>
      </w:r>
      <w:r>
        <w:t xml:space="preserve"> </w:t>
      </w:r>
      <w:r>
        <w:t xml:space="preserve">To refine diplomatic training programs, improve inter-agency coordination (MFA, EAC Secretariat, UNON), and strengthen strategic positioning within the African Union and global forums.</w:t>
      </w:r>
    </w:p>
    <w:p>
      <w:pPr>
        <w:numPr>
          <w:ilvl w:val="0"/>
          <w:numId w:val="1003"/>
        </w:numPr>
        <w:pStyle w:val="Compact"/>
      </w:pPr>
      <w:r>
        <w:rPr>
          <w:bCs/>
          <w:b/>
        </w:rPr>
        <w:t xml:space="preserve">International Partners:</w:t>
      </w:r>
      <w:r>
        <w:t xml:space="preserve"> </w:t>
      </w:r>
      <w:r>
        <w:t xml:space="preserve">To better understand the operational landscape for engaging with Kenya as a key diplomatic node in East Africa.</w:t>
      </w:r>
    </w:p>
    <w:p>
      <w:pPr>
        <w:numPr>
          <w:ilvl w:val="0"/>
          <w:numId w:val="1003"/>
        </w:numPr>
        <w:pStyle w:val="Compact"/>
      </w:pPr>
      <w:r>
        <w:rPr>
          <w:bCs/>
          <w:b/>
        </w:rPr>
        <w:t xml:space="preserve">Academia:</w:t>
      </w:r>
      <w:r>
        <w:t xml:space="preserve"> </w:t>
      </w:r>
      <w:r>
        <w:t xml:space="preserve">To enrich scholarship on contemporary Diplomacy, particularly within the Global South and African contexts, moving beyond traditional Western-centric models.</w:t>
      </w:r>
    </w:p>
    <w:p>
      <w:pPr>
        <w:pStyle w:val="FirstParagraph"/>
      </w:pPr>
      <w:r>
        <w:t xml:space="preserve">Ultimately, this research will contribute to building a more effective and resilient Diplomatic corps operating from Nairobi, directly enhancing Kenya's capacity to influence regional and global affairs.</w:t>
      </w:r>
    </w:p>
    <w:bookmarkEnd w:id="25"/>
    <w:bookmarkStart w:id="26" w:name="Xb1e72c080c02e6ab5779690763de346fff99e53"/>
    <w:p>
      <w:pPr>
        <w:pStyle w:val="Heading2"/>
      </w:pPr>
      <w:r>
        <w:t xml:space="preserve">6. Timeline &amp; Budget Overview (Approx. 100 words)</w:t>
      </w:r>
    </w:p>
    <w:p>
      <w:pPr>
        <w:pStyle w:val="FirstParagraph"/>
      </w:pPr>
      <w:r>
        <w:t xml:space="preserve">The proposed 18-month project will be executed in phases:</w:t>
      </w:r>
    </w:p>
    <w:p>
      <w:pPr>
        <w:numPr>
          <w:ilvl w:val="0"/>
          <w:numId w:val="1004"/>
        </w:numPr>
        <w:pStyle w:val="Compact"/>
      </w:pPr>
      <w:r>
        <w:rPr>
          <w:bCs/>
          <w:b/>
        </w:rPr>
        <w:t xml:space="preserve">Months 1-3:</w:t>
      </w:r>
      <w:r>
        <w:t xml:space="preserve"> </w:t>
      </w:r>
      <w:r>
        <w:t xml:space="preserve">Literature review, finalizing interview protocols, securing ethical approvals.</w:t>
      </w:r>
    </w:p>
    <w:p>
      <w:pPr>
        <w:numPr>
          <w:ilvl w:val="0"/>
          <w:numId w:val="1004"/>
        </w:numPr>
        <w:pStyle w:val="Compact"/>
      </w:pPr>
      <w:r>
        <w:rPr>
          <w:bCs/>
          <w:b/>
        </w:rPr>
        <w:t xml:space="preserve">Months 4-9:</w:t>
      </w:r>
      <w:r>
        <w:t xml:space="preserve"> </w:t>
      </w:r>
      <w:r>
        <w:t xml:space="preserve">Data collection (interviews, document analysis) with primary stakeholders in Nairobi.</w:t>
      </w:r>
    </w:p>
    <w:p>
      <w:pPr>
        <w:numPr>
          <w:ilvl w:val="0"/>
          <w:numId w:val="1004"/>
        </w:numPr>
        <w:pStyle w:val="Compact"/>
      </w:pPr>
      <w:r>
        <w:rPr>
          <w:bCs/>
          <w:b/>
        </w:rPr>
        <w:t xml:space="preserve">Months 10-15:</w:t>
      </w:r>
      <w:r>
        <w:t xml:space="preserve"> </w:t>
      </w:r>
      <w:r>
        <w:t xml:space="preserve">Data analysis and preliminary findings synthesis.</w:t>
      </w:r>
    </w:p>
    <w:p>
      <w:pPr>
        <w:numPr>
          <w:ilvl w:val="0"/>
          <w:numId w:val="1004"/>
        </w:numPr>
        <w:pStyle w:val="Compact"/>
      </w:pPr>
      <w:r>
        <w:rPr>
          <w:bCs/>
          <w:b/>
        </w:rPr>
        <w:t xml:space="preserve">Months 16-18:</w:t>
      </w:r>
      <w:r>
        <w:t xml:space="preserve"> </w:t>
      </w:r>
      <w:r>
        <w:t xml:space="preserve">Final report writing, validation workshop with Kenyan MFA/UNON partners, dissemination plan.</w:t>
      </w:r>
    </w:p>
    <w:p>
      <w:pPr>
        <w:pStyle w:val="FirstParagraph"/>
      </w:pPr>
      <w:r>
        <w:t xml:space="preserve">A detailed budget request for fieldwork costs (including local research assistant), travel within Kenya Nairobi, transcription services, and academic dissemination will be developed upon approval. Key funding sources include Kenyan Ministry of Foreign Affairs research grants and international academic partnerships focused on African studies.</w:t>
      </w:r>
    </w:p>
    <w:bookmarkEnd w:id="26"/>
    <w:bookmarkStart w:id="27" w:name="conclusion-approx.-50-words"/>
    <w:p>
      <w:pPr>
        <w:pStyle w:val="Heading2"/>
      </w:pPr>
      <w:r>
        <w:t xml:space="preserve">Conclusion (Approx. 50 words)</w:t>
      </w:r>
    </w:p>
    <w:p>
      <w:pPr>
        <w:pStyle w:val="FirstParagraph"/>
      </w:pPr>
      <w:r>
        <w:t xml:space="preserve">This Research Proposal outlines a vital study into the indispensable work of the Diplomat within Kenya Nairobi's unique diplomatic ecosystem. By centering our analysis on this critical location and its operational realities, we seek to produce knowledge that empowers Kenya to maximize its diplomatic potential as a leading force in Africa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Diplomats in Kenya Nairobi's Geopolitical Landscape</dc:title>
  <dc:creator/>
  <dc:language>en</dc:language>
  <cp:keywords/>
  <dcterms:created xsi:type="dcterms:W3CDTF">2026-07-23T08:10:28Z</dcterms:created>
  <dcterms:modified xsi:type="dcterms:W3CDTF">2026-07-23T08:10:28Z</dcterms:modified>
</cp:coreProperties>
</file>

<file path=docProps/custom.xml><?xml version="1.0" encoding="utf-8"?>
<Properties xmlns="http://schemas.openxmlformats.org/officeDocument/2006/custom-properties" xmlns:vt="http://schemas.openxmlformats.org/officeDocument/2006/docPropsVTypes"/>
</file>