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Pakistan</w:t>
      </w:r>
      <w:r>
        <w:t xml:space="preserve"> </w:t>
      </w:r>
      <w:r>
        <w:t xml:space="preserve">Islamabad</w:t>
      </w:r>
    </w:p>
    <w:bookmarkStart w:id="30" w:name="X4818cce2a7771683fd92d3e25228bf062770ec7"/>
    <w:p>
      <w:pPr>
        <w:pStyle w:val="Heading1"/>
      </w:pPr>
      <w:r>
        <w:t xml:space="preserve">Research Proposal: The Evolving Role of Diplomats in Pakistan Islamabad</w:t>
      </w:r>
    </w:p>
    <w:bookmarkStart w:id="20" w:name="introduction"/>
    <w:p>
      <w:pPr>
        <w:pStyle w:val="Heading2"/>
      </w:pPr>
      <w:r>
        <w:t xml:space="preserve">1. Introduction</w:t>
      </w:r>
    </w:p>
    <w:p>
      <w:pPr>
        <w:pStyle w:val="FirstParagraph"/>
      </w:pPr>
      <w:r>
        <w:t xml:space="preserve">In the dynamic geopolitical landscape of South Asia, the role of a Diplomat remains pivotal to national security and international relations. This Research Proposal examines the contemporary challenges and strategic imperatives facing Diplomats operating within Pakistan Islamabad, the nerve center of Pakistan's foreign policy apparatus. As Pakistan navigates complex relationships with global powers, regional neighbors, and multilateral institutions from its capital city, understanding how Diplomats adapt to shifting paradigms is critical for national interests. This study emerges from Islamabad's unique position as both a diplomatic hub hosting over 50 foreign missions and the command center for Pakistan's foreign affairs machinery. The research directly addresses how modern Diplomats in Pakistan Islamabad can enhance soft power influence amid evolving global dynamics.</w:t>
      </w:r>
    </w:p>
    <w:bookmarkEnd w:id="20"/>
    <w:bookmarkStart w:id="21" w:name="problem-statement"/>
    <w:p>
      <w:pPr>
        <w:pStyle w:val="Heading2"/>
      </w:pPr>
      <w:r>
        <w:t xml:space="preserve">2. Problem Statement</w:t>
      </w:r>
    </w:p>
    <w:p>
      <w:pPr>
        <w:pStyle w:val="FirstParagraph"/>
      </w:pPr>
      <w:r>
        <w:t xml:space="preserve">Pakistan Islamabad faces unprecedented diplomatic challenges including strained relations with traditional allies, rising regional tensions, and the need to attract foreign investment while maintaining sovereignty. Current Diplomat training programs and operational frameworks struggle to keep pace with rapid changes in international law, digital diplomacy tools, and emerging threats like cyber warfare and transnational terrorism. A gap exists between academic theories of diplomacy and the on-ground realities faced by Diplomats in Islamabad's high-stakes environment. This disconnect risks compromising Pakistan's strategic interests during critical negotiations on issues ranging from water security to counter-terrorism cooperation. Without systematic research into the Diplomat's operational efficacy in Islamabad, Pakistan may miss opportunities to reposition itself as a key player in Indo-Pacific diplomacy.</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 sets required of Diplomats operating within Pakistan Islamabad's foreign policy ecosystem.</w:t>
      </w:r>
    </w:p>
    <w:p>
      <w:pPr>
        <w:numPr>
          <w:ilvl w:val="0"/>
          <w:numId w:val="1001"/>
        </w:numPr>
        <w:pStyle w:val="Compact"/>
      </w:pPr>
      <w:r>
        <w:t xml:space="preserve">To assess the effectiveness of current Diplomatic protocols in addressing contemporary challenges such as climate diplomacy and digital statecraft.</w:t>
      </w:r>
    </w:p>
    <w:p>
      <w:pPr>
        <w:numPr>
          <w:ilvl w:val="0"/>
          <w:numId w:val="1001"/>
        </w:numPr>
        <w:pStyle w:val="Compact"/>
      </w:pPr>
      <w:r>
        <w:t xml:space="preserve">To identify institutional barriers hindering Diplomat mobility and decision-making speed in Islamabad-based missions.</w:t>
      </w:r>
    </w:p>
    <w:p>
      <w:pPr>
        <w:numPr>
          <w:ilvl w:val="0"/>
          <w:numId w:val="1001"/>
        </w:numPr>
        <w:pStyle w:val="Compact"/>
      </w:pPr>
      <w:r>
        <w:t xml:space="preserve">To propose a modernized framework for Diplomat training that integrates emerging geopolitical realities specific to Pakistan's context.</w:t>
      </w:r>
    </w:p>
    <w:p>
      <w:pPr>
        <w:numPr>
          <w:ilvl w:val="0"/>
          <w:numId w:val="1001"/>
        </w:numPr>
        <w:pStyle w:val="Compact"/>
      </w:pPr>
      <w:r>
        <w:t xml:space="preserve">To evaluate how Islamabad-based Diplomats navigate the delicate balance between China-Pakistan Economic Corridor (CPEC) diplomacy and Western partnership expectations.</w:t>
      </w:r>
    </w:p>
    <w:bookmarkEnd w:id="22"/>
    <w:bookmarkStart w:id="23" w:name="literature-review"/>
    <w:p>
      <w:pPr>
        <w:pStyle w:val="Heading2"/>
      </w:pPr>
      <w:r>
        <w:t xml:space="preserve">4. Literature Review</w:t>
      </w:r>
    </w:p>
    <w:p>
      <w:pPr>
        <w:pStyle w:val="FirstParagraph"/>
      </w:pPr>
      <w:r>
        <w:t xml:space="preserve">Existing scholarship on diplomatic practice largely focuses on Western models or historical case studies of major powers, overlooking the specific context of developing nations like Pakistan. Studies by Riaz (2018) highlight Pakistan's "dual-track diplomacy" but lack granular analysis of Islamabad's operational mechanics. Recent works by Khan (2022) examine CPEC negotiations but neglect the human element—the Diplomat—within this process. This research bridges that gap by centering the Diplomat as both actor and subject within Pakistan Islamabad's unique diplomatic architecture, building upon Chaudhry’s (2019) framework of "adaptive diplomacy" in resource-constrained environments.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Analysis:</w:t>
      </w:r>
      <w:r>
        <w:t xml:space="preserve"> </w:t>
      </w:r>
      <w:r>
        <w:t xml:space="preserve">In-depth interviews with 30+ Diplomats currently serving or recently retired from Pakistan Islamabad (including ambassadors, consuls, and ministry officials), stratified by career stage and posting history.</w:t>
      </w:r>
    </w:p>
    <w:p>
      <w:pPr>
        <w:numPr>
          <w:ilvl w:val="0"/>
          <w:numId w:val="1002"/>
        </w:numPr>
        <w:pStyle w:val="Compact"/>
      </w:pPr>
      <w:r>
        <w:rPr>
          <w:bCs/>
          <w:b/>
        </w:rPr>
        <w:t xml:space="preserve">Documentary Review:</w:t>
      </w:r>
      <w:r>
        <w:t xml:space="preserve"> </w:t>
      </w:r>
      <w:r>
        <w:t xml:space="preserve">Systematic analysis of Pakistan's Ministry of Foreign Affairs (MOFA) policy papers, diplomatic cables (de-identified), and annual reports since 2015 to identify shifting priorities.</w:t>
      </w:r>
    </w:p>
    <w:p>
      <w:pPr>
        <w:numPr>
          <w:ilvl w:val="0"/>
          <w:numId w:val="1002"/>
        </w:numPr>
        <w:pStyle w:val="Compact"/>
      </w:pPr>
      <w:r>
        <w:rPr>
          <w:bCs/>
          <w:b/>
        </w:rPr>
        <w:t xml:space="preserve">Comparative Case Study:</w:t>
      </w:r>
      <w:r>
        <w:t xml:space="preserve"> </w:t>
      </w:r>
      <w:r>
        <w:t xml:space="preserve">Benchmarking Islamabad's Diplomats against counterparts in New Delhi (India), Dhaka (Bangladesh), and Abu Dhabi (UAE) to isolate Pakistan-specific challenges.</w:t>
      </w:r>
    </w:p>
    <w:p>
      <w:pPr>
        <w:pStyle w:val="FirstParagraph"/>
      </w:pPr>
      <w:r>
        <w:t xml:space="preserve">Data collection will occur over 10 months at the Diplomatic Enclave in Islamabad, ensuring ethical compliance through IRB approval. Quantitative data will be triangulated with qualitative insights to ensure robust conclusions regarding the Diplomat's evolving role.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3"/>
        </w:numPr>
        <w:pStyle w:val="Compact"/>
      </w:pPr>
      <w:r>
        <w:rPr>
          <w:bCs/>
          <w:b/>
        </w:rPr>
        <w:t xml:space="preserve">Actionable Training Framework:</w:t>
      </w:r>
      <w:r>
        <w:t xml:space="preserve"> </w:t>
      </w:r>
      <w:r>
        <w:t xml:space="preserve">A revised Diplomat competency model tailored to Islamabad's strategic environment, emphasizing digital literacy, climate negotiation skills, and crisis communication.</w:t>
      </w:r>
    </w:p>
    <w:p>
      <w:pPr>
        <w:numPr>
          <w:ilvl w:val="0"/>
          <w:numId w:val="1003"/>
        </w:numPr>
        <w:pStyle w:val="Compact"/>
      </w:pPr>
      <w:r>
        <w:rPr>
          <w:bCs/>
          <w:b/>
        </w:rPr>
        <w:t xml:space="preserve">Institutional Policy Recommendations:</w:t>
      </w:r>
      <w:r>
        <w:t xml:space="preserve"> </w:t>
      </w:r>
      <w:r>
        <w:t xml:space="preserve">Specific proposals for MOFA to streamline decision-making pathways for Diplomats operating from Islamabad during high-pressure scenarios like the Afghanistan withdrawal or India-Pakistan border tensions.</w:t>
      </w:r>
    </w:p>
    <w:p>
      <w:pPr>
        <w:numPr>
          <w:ilvl w:val="0"/>
          <w:numId w:val="1003"/>
        </w:numPr>
        <w:pStyle w:val="Compact"/>
      </w:pPr>
      <w:r>
        <w:rPr>
          <w:bCs/>
          <w:b/>
        </w:rPr>
        <w:t xml:space="preserve">Regional Influence Strategy:</w:t>
      </w:r>
      <w:r>
        <w:t xml:space="preserve"> </w:t>
      </w:r>
      <w:r>
        <w:t xml:space="preserve">A roadmap positioning Pakistan Islamabad as a hub for "third-way diplomacy" in South Asia, leveraging its unique cultural and religious diplomacy assets to mediate between major powers.</w:t>
      </w:r>
    </w:p>
    <w:p>
      <w:pPr>
        <w:pStyle w:val="FirstParagraph"/>
      </w:pPr>
      <w:r>
        <w:t xml:space="preserve">The significance extends beyond academia: findings will directly inform Pakistan's Foreign Service Academy curriculum, MOFA operational directives, and the government's 2030 Diplomacy Vision. By centering the Diplomat as Pakistan Islamabad's frontline strategic asset, this research addresses a critical national need for adaptive diplomatic capacity.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Fieldwork Preparation &amp; Ethics Approval</w:t>
      </w:r>
    </w:p>
    <w:p>
      <w:pPr>
        <w:pStyle w:val="BodyText"/>
      </w:pPr>
      <w:r>
        <w:t xml:space="preserve">Months 1-2</w:t>
      </w:r>
    </w:p>
    <w:p>
      <w:pPr>
        <w:pStyle w:val="BodyText"/>
      </w:pPr>
      <w:r>
        <w:t xml:space="preserve">MOFA collaboration secured; IRB clearance obtained; Interview protocols finalized.</w:t>
      </w:r>
    </w:p>
    <w:p>
      <w:pPr>
        <w:pStyle w:val="BodyText"/>
      </w:pPr>
      <w:r>
        <w:t xml:space="preserve">Data Collection (Interviews/Document Analysis)</w:t>
      </w:r>
    </w:p>
    <w:p>
      <w:pPr>
        <w:pStyle w:val="BodyText"/>
      </w:pPr>
      <w:r>
        <w:t xml:space="preserve">Months 3-6</w:t>
      </w:r>
    </w:p>
    <w:p>
      <w:pPr>
        <w:pStyle w:val="BodyText"/>
      </w:pPr>
      <w:r>
        <w:t xml:space="preserve">30+ Diplomat interviews completed; Comprehensive policy database established.</w:t>
      </w:r>
    </w:p>
    <w:p>
      <w:pPr>
        <w:pStyle w:val="BodyText"/>
      </w:pPr>
      <w:r>
        <w:t xml:space="preserve">Data Analysis &amp; Comparative Benchmarking</w:t>
      </w:r>
    </w:p>
    <w:p>
      <w:pPr>
        <w:pStyle w:val="BodyText"/>
      </w:pPr>
      <w:r>
        <w:t xml:space="preserve">Months 7-8</w:t>
      </w:r>
    </w:p>
    <w:bookmarkEnd w:id="26"/>
    <w:bookmarkStart w:id="27" w:name="budget-overview"/>
    <w:p>
      <w:pPr>
        <w:pStyle w:val="Heading2"/>
      </w:pPr>
      <w:r>
        <w:t xml:space="preserve">8. Budget Overview</w:t>
      </w:r>
    </w:p>
    <w:p>
      <w:pPr>
        <w:pStyle w:val="FirstParagraph"/>
      </w:pPr>
      <w:r>
        <w:t xml:space="preserve">Estimated budget of $45,000 USD allocates resources for: field researcher stipends ($15,000), travel within Islamabad diplomatic zones ($8,500), data transcription and analysis software ($7,300), and report publication costs. Funding will be sourced through the Pakistan Institute of International Affairs (PIIA) with in-kind support from Islamabad-based MOFA departments.</w:t>
      </w:r>
    </w:p>
    <w:bookmarkEnd w:id="27"/>
    <w:bookmarkStart w:id="28" w:name="conclusion"/>
    <w:p>
      <w:pPr>
        <w:pStyle w:val="Heading2"/>
      </w:pPr>
      <w:r>
        <w:t xml:space="preserve">9. Conclusion</w:t>
      </w:r>
    </w:p>
    <w:p>
      <w:pPr>
        <w:pStyle w:val="FirstParagraph"/>
      </w:pPr>
      <w:r>
        <w:t xml:space="preserve">Pakistan Islamabad stands at a pivotal moment where the efficacy of its Diplomats directly determines national trajectory. This Research Proposal offers a rigorous, context-specific examination of the Diplomat's role within Pakistan's foreign policy ecosystem—a critical component often overlooked in broader strategic analyses. By grounding the study in Islamabad's operational realities, this research moves beyond theoretical diplomacy to deliver practical solutions for navigating 21st-century geopolitical complexity. The findings will equip Pakistan's Diplomats with enhanced capabilities to represent national interests amid rising regional competition and global uncertainty. This is not merely academic inquiry; it is a strategic investment in Pakistan's diplomatic capital, ensuring Islamabad remains a decisive voice in shaping South Asia's future. As the world reorders its alliances, this research provides the roadmap for Pakistan's Diplomats to transform challenges into opportunities for meaningful influence.</w:t>
      </w:r>
    </w:p>
    <w:bookmarkEnd w:id="28"/>
    <w:bookmarkStart w:id="29" w:name="keywords"/>
    <w:p>
      <w:pPr>
        <w:pStyle w:val="Heading2"/>
      </w:pPr>
      <w:r>
        <w:t xml:space="preserve">10. Keywords</w:t>
      </w:r>
    </w:p>
    <w:p>
      <w:pPr>
        <w:pStyle w:val="FirstParagraph"/>
      </w:pPr>
      <w:r>
        <w:t xml:space="preserve">Research Proposal; Diplomat; Pakistan Islamabad; Foreign Policy; Diplomatic Training; Strategic Communication; South Asian Geopolitics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Pakistan Islamabad</dc:title>
  <dc:creator/>
  <dc:language>en</dc:language>
  <cp:keywords/>
  <dcterms:created xsi:type="dcterms:W3CDTF">2026-07-23T19:44:32Z</dcterms:created>
  <dcterms:modified xsi:type="dcterms:W3CDTF">2026-07-23T19:44:32Z</dcterms:modified>
</cp:coreProperties>
</file>

<file path=docProps/custom.xml><?xml version="1.0" encoding="utf-8"?>
<Properties xmlns="http://schemas.openxmlformats.org/officeDocument/2006/custom-properties" xmlns:vt="http://schemas.openxmlformats.org/officeDocument/2006/docPropsVTypes"/>
</file>