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Zurich,</w:t>
      </w:r>
      <w:r>
        <w:t xml:space="preserve"> </w:t>
      </w:r>
      <w:r>
        <w:t xml:space="preserve">Switzerland</w:t>
      </w:r>
    </w:p>
    <w:bookmarkStart w:id="27" w:name="X9c2ccd356bb1b7e1479def8a178060757c560f8"/>
    <w:p>
      <w:pPr>
        <w:pStyle w:val="Heading1"/>
      </w:pPr>
      <w:r>
        <w:t xml:space="preserve">Research Proposal: Navigating Modern Diplomacy – The Critical Role of the Diplomat in Zurich, Switzerland</w:t>
      </w:r>
    </w:p>
    <w:p>
      <w:pPr>
        <w:pStyle w:val="FirstParagraph"/>
      </w:pPr>
      <w:r>
        <w:rPr>
          <w:bCs/>
          <w:b/>
        </w:rPr>
        <w:t xml:space="preserve">Abstract:</w:t>
      </w:r>
      <w:r>
        <w:t xml:space="preserve"> </w:t>
      </w:r>
      <w:r>
        <w:t xml:space="preserve">This research proposal investigates the contemporary challenges and strategic imperatives facing the modern diplomat within the unique geopolitical and institutional landscape of Zurich, Switzerland. Focusing on Zurich as a burgeoning hub for international diplomacy beyond Geneva, this study examines how diplomats navigate complex multilateral frameworks, Swiss neutrality policies, and emerging global issues within this specific Swiss context. The research aims to contribute novel insights into diplomatic practice in a key European financial center increasingly central to Switzerland's foreign policy strategy.</w:t>
      </w:r>
    </w:p>
    <w:bookmarkStart w:id="20" w:name="introduction"/>
    <w:p>
      <w:pPr>
        <w:pStyle w:val="Heading2"/>
      </w:pPr>
      <w:r>
        <w:t xml:space="preserve">1. Introduction</w:t>
      </w:r>
    </w:p>
    <w:p>
      <w:pPr>
        <w:pStyle w:val="FirstParagraph"/>
      </w:pPr>
      <w:r>
        <w:t xml:space="preserve">Zurich, Switzerland stands not only as a global financial powerhouse but also as an increasingly significant node in the international diplomatic ecosystem. While Geneva hosts the UN and numerous international organizations, Zurich has emerged as a critical center for economic diplomacy, innovation partnerships, climate finance initiatives, and specialized multilateral negotiations. This shift necessitates a focused examination of the</w:t>
      </w:r>
      <w:r>
        <w:t xml:space="preserve"> </w:t>
      </w:r>
      <w:r>
        <w:rPr>
          <w:iCs/>
          <w:i/>
        </w:rPr>
        <w:t xml:space="preserve">diplomat</w:t>
      </w:r>
      <w:r>
        <w:t xml:space="preserve"> </w:t>
      </w:r>
      <w:r>
        <w:t xml:space="preserve">operating within this specific Swiss city-state environment. Switzerland's long-standing tradition of neutrality provides both a strategic framework and unique constraints for diplomatic engagement. Understanding how the modern</w:t>
      </w:r>
      <w:r>
        <w:t xml:space="preserve"> </w:t>
      </w:r>
      <w:r>
        <w:rPr>
          <w:iCs/>
          <w:i/>
        </w:rPr>
        <w:t xml:space="preserve">diplomat</w:t>
      </w:r>
      <w:r>
        <w:t xml:space="preserve"> </w:t>
      </w:r>
      <w:r>
        <w:t xml:space="preserve">adapts their approach, leverages Zurich's advantages, and navigates the interplay between national policy (Swiss Foreign Ministry - FDFA) and local context is paramount. This research directly addresses this gap by centering the</w:t>
      </w:r>
      <w:r>
        <w:t xml:space="preserve"> </w:t>
      </w:r>
      <w:r>
        <w:rPr>
          <w:iCs/>
          <w:i/>
        </w:rPr>
        <w:t xml:space="preserve">Diplomat</w:t>
      </w:r>
      <w:r>
        <w:t xml:space="preserve">'s experience within</w:t>
      </w:r>
      <w:r>
        <w:t xml:space="preserve"> </w:t>
      </w:r>
      <w:r>
        <w:rPr>
          <w:bCs/>
          <w:b/>
        </w:rPr>
        <w:t xml:space="preserve">Switzerland Zurich</w:t>
      </w:r>
      <w:r>
        <w:t xml:space="preserve">, moving beyond generic analyses of Swiss diplomacy.</w:t>
      </w:r>
    </w:p>
    <w:bookmarkEnd w:id="20"/>
    <w:bookmarkStart w:id="21" w:name="research-problem-and-rationale"/>
    <w:p>
      <w:pPr>
        <w:pStyle w:val="Heading2"/>
      </w:pPr>
      <w:r>
        <w:t xml:space="preserve">2. Research Problem and Rationale</w:t>
      </w:r>
    </w:p>
    <w:p>
      <w:pPr>
        <w:pStyle w:val="FirstParagraph"/>
      </w:pPr>
      <w:r>
        <w:t xml:space="preserve">Current scholarship on Swiss diplomacy predominantly centers on Geneva and the broader institutional framework of neutrality. However, Zurich's evolving diplomatic significance – driven by its concentration of multinational corporations, fintech innovation hubs (like FinTech Valley), specialized NGOs (e.g., in climate technology), and the presence of numerous foreign consulates focused on economic affairs – creates a distinct operational environment. Key gaps exist:</w:t>
      </w:r>
    </w:p>
    <w:p>
      <w:pPr>
        <w:numPr>
          <w:ilvl w:val="0"/>
          <w:numId w:val="1001"/>
        </w:numPr>
        <w:pStyle w:val="Compact"/>
      </w:pPr>
      <w:r>
        <w:t xml:space="preserve">The specific challenges faced by diplomats accredited to Zurich (not Geneva) in managing relationships with Swiss financial institutions, tech sector leaders, and local authorities.</w:t>
      </w:r>
    </w:p>
    <w:p>
      <w:pPr>
        <w:numPr>
          <w:ilvl w:val="0"/>
          <w:numId w:val="1001"/>
        </w:numPr>
        <w:pStyle w:val="Compact"/>
      </w:pPr>
      <w:r>
        <w:t xml:space="preserve">How Zurich-based diplomats navigate the nuances of Swiss federalism and local cantonal politics within their diplomatic mandate.</w:t>
      </w:r>
    </w:p>
    <w:p>
      <w:pPr>
        <w:numPr>
          <w:ilvl w:val="0"/>
          <w:numId w:val="1001"/>
        </w:numPr>
        <w:pStyle w:val="Compact"/>
      </w:pPr>
      <w:r>
        <w:t xml:space="preserve">The impact of Zurich's unique position as a bridge between European markets and global economic actors on diplomatic strategy and communication styles.</w:t>
      </w:r>
    </w:p>
    <w:p>
      <w:pPr>
        <w:pStyle w:val="FirstParagraph"/>
      </w:pPr>
      <w:r>
        <w:t xml:space="preserve">This research is crucial for Switzerland, which actively seeks to leverage its full territorial network (not just Geneva) for diplomatic advantage. A deeper understanding of the</w:t>
      </w:r>
      <w:r>
        <w:t xml:space="preserve"> </w:t>
      </w:r>
      <w:r>
        <w:rPr>
          <w:iCs/>
          <w:i/>
        </w:rPr>
        <w:t xml:space="preserve">diplomat</w:t>
      </w:r>
      <w:r>
        <w:t xml:space="preserve">'s daily reality in Zurich will directly inform the FDFA's capacity building and strategic direction within this vital city. It also provides valuable comparative insights for other cities seeking to enhance their diplomatic profiles.</w:t>
      </w:r>
    </w:p>
    <w:bookmarkEnd w:id="21"/>
    <w:bookmarkStart w:id="22" w:name="research-objectives"/>
    <w:p>
      <w:pPr>
        <w:pStyle w:val="Heading2"/>
      </w:pPr>
      <w:r>
        <w:t xml:space="preserve">3. Research Objectives</w:t>
      </w:r>
    </w:p>
    <w:p>
      <w:pPr>
        <w:numPr>
          <w:ilvl w:val="0"/>
          <w:numId w:val="1002"/>
        </w:numPr>
        <w:pStyle w:val="Compact"/>
      </w:pPr>
      <w:r>
        <w:t xml:space="preserve">To map the evolving diplomatic landscape of Zurich, identifying key actors (foreign missions, Swiss FDFA offices, private sector entities) and their interaction patterns.</w:t>
      </w:r>
    </w:p>
    <w:p>
      <w:pPr>
        <w:numPr>
          <w:ilvl w:val="0"/>
          <w:numId w:val="1002"/>
        </w:numPr>
        <w:pStyle w:val="Compact"/>
      </w:pPr>
      <w:r>
        <w:t xml:space="preserve">To analyze the specific competencies and adaptive strategies required for a successful diplomat operating within the Zurich context compared to Geneva or other global hubs.</w:t>
      </w:r>
    </w:p>
    <w:p>
      <w:pPr>
        <w:numPr>
          <w:ilvl w:val="0"/>
          <w:numId w:val="1002"/>
        </w:numPr>
        <w:pStyle w:val="Compact"/>
      </w:pPr>
      <w:r>
        <w:t xml:space="preserve">To assess how the principle of Swiss neutrality is interpreted and applied by diplomats stationed in Zurich, particularly regarding sensitive international economic or security dialogues.</w:t>
      </w:r>
    </w:p>
    <w:p>
      <w:pPr>
        <w:numPr>
          <w:ilvl w:val="0"/>
          <w:numId w:val="1002"/>
        </w:numPr>
        <w:pStyle w:val="Compact"/>
      </w:pPr>
      <w:r>
        <w:t xml:space="preserve">To evaluate the effectiveness of current training programs for diplomats assigned to Zurich vis-à-vis the city's unique challenges and opportunities.</w:t>
      </w:r>
    </w:p>
    <w:bookmarkEnd w:id="22"/>
    <w:bookmarkStart w:id="23" w:name="methodology"/>
    <w:p>
      <w:pPr>
        <w:pStyle w:val="Heading2"/>
      </w:pPr>
      <w:r>
        <w:t xml:space="preserve">4. Methodology</w:t>
      </w:r>
    </w:p>
    <w:p>
      <w:pPr>
        <w:pStyle w:val="FirstParagraph"/>
      </w:pPr>
      <w:r>
        <w:t xml:space="preserve">This mixed-methods study will employ a triangulated approach, heavily grounded in the Zurich context:</w:t>
      </w:r>
    </w:p>
    <w:p>
      <w:pPr>
        <w:numPr>
          <w:ilvl w:val="0"/>
          <w:numId w:val="1003"/>
        </w:numPr>
        <w:pStyle w:val="Compact"/>
      </w:pPr>
      <w:r>
        <w:rPr>
          <w:bCs/>
          <w:b/>
        </w:rPr>
        <w:t xml:space="preserve">Qualitative Interviews:</w:t>
      </w:r>
      <w:r>
        <w:t xml:space="preserve"> </w:t>
      </w:r>
      <w:r>
        <w:t xml:space="preserve">Semi-structured interviews (n=30-40) with serving diplomats (ambassadors, political officers, economic officers) from diverse nationalities accredited to Zurich, FDFA officials based at the Federal Foreign Office (Bern) with Zurich responsibilities, and key figures from leading Swiss institutions in Zurich (e.g., Swiss Bankers Association, ETH Zurich Global Initiatives). All interviews will be conducted *in person within Zurich* to capture local nuance.</w:t>
      </w:r>
    </w:p>
    <w:p>
      <w:pPr>
        <w:numPr>
          <w:ilvl w:val="0"/>
          <w:numId w:val="1003"/>
        </w:numPr>
        <w:pStyle w:val="Compact"/>
      </w:pPr>
      <w:r>
        <w:rPr>
          <w:bCs/>
          <w:b/>
        </w:rPr>
        <w:t xml:space="preserve">Document Analysis:</w:t>
      </w:r>
      <w:r>
        <w:t xml:space="preserve"> </w:t>
      </w:r>
      <w:r>
        <w:t xml:space="preserve">Review of FDFA strategy documents concerning "economic diplomacy" and "diplomacy in the Swiss territories," relevant foreign ministry circulars, and reports from Zurich-based international organizations (e.g., UN-HABITAT's presence in Zurich).</w:t>
      </w:r>
    </w:p>
    <w:p>
      <w:pPr>
        <w:numPr>
          <w:ilvl w:val="0"/>
          <w:numId w:val="1003"/>
        </w:numPr>
        <w:pStyle w:val="Compact"/>
      </w:pPr>
      <w:r>
        <w:rPr>
          <w:bCs/>
          <w:b/>
        </w:rPr>
        <w:t xml:space="preserve">Participant Observation:</w:t>
      </w:r>
      <w:r>
        <w:t xml:space="preserve"> </w:t>
      </w:r>
      <w:r>
        <w:t xml:space="preserve">Limited observation of diplomatic events (e.g., economic forums hosted by the FDFA or Swiss Chambers of Commerce in Zurich) to understand communication dynamics and networking practices specific to the city environment.</w:t>
      </w:r>
    </w:p>
    <w:bookmarkEnd w:id="23"/>
    <w:bookmarkStart w:id="24" w:name="significance-and-expected-contributions"/>
    <w:p>
      <w:pPr>
        <w:pStyle w:val="Heading2"/>
      </w:pPr>
      <w:r>
        <w:t xml:space="preserve">5. Significance and Expected Contributions</w:t>
      </w:r>
    </w:p>
    <w:p>
      <w:pPr>
        <w:pStyle w:val="FirstParagraph"/>
      </w:pPr>
      <w:r>
        <w:t xml:space="preserve">This research will deliver significant contributions for both academia and practice:</w:t>
      </w:r>
    </w:p>
    <w:p>
      <w:pPr>
        <w:numPr>
          <w:ilvl w:val="0"/>
          <w:numId w:val="1004"/>
        </w:numPr>
        <w:pStyle w:val="Compact"/>
      </w:pPr>
      <w:r>
        <w:rPr>
          <w:bCs/>
          <w:b/>
        </w:rPr>
        <w:t xml:space="preserve">For Swiss Foreign Policy (FDFA):</w:t>
      </w:r>
      <w:r>
        <w:t xml:space="preserve"> </w:t>
      </w:r>
      <w:r>
        <w:t xml:space="preserve">Provides actionable intelligence to refine diplomat recruitment, training modules focused on Zurich-specific contexts (e.g., financial diplomacy, tech sector engagement), and optimize resource allocation within Switzerland's territorial diplomatic network. It directly supports the FDFA's strategic goal of maximizing Zurich's potential as a diplomatic asset.</w:t>
      </w:r>
    </w:p>
    <w:p>
      <w:pPr>
        <w:numPr>
          <w:ilvl w:val="0"/>
          <w:numId w:val="1004"/>
        </w:numPr>
        <w:pStyle w:val="Compact"/>
      </w:pPr>
      <w:r>
        <w:rPr>
          <w:bCs/>
          <w:b/>
        </w:rPr>
        <w:t xml:space="preserve">For Diplomatic Practice:</w:t>
      </w:r>
      <w:r>
        <w:t xml:space="preserve"> </w:t>
      </w:r>
      <w:r>
        <w:t xml:space="preserve">Offers a detailed case study of how diplomats successfully operate in a major European city *outside* traditional multilateral capitals, enriching comparative diplomacy literature. It highlights the growing importance of "territorial diplomacy" – engaging with specific cities as nodes for foreign policy.</w:t>
      </w:r>
    </w:p>
    <w:p>
      <w:pPr>
        <w:numPr>
          <w:ilvl w:val="0"/>
          <w:numId w:val="1004"/>
        </w:numPr>
        <w:pStyle w:val="Compact"/>
      </w:pPr>
      <w:r>
        <w:rPr>
          <w:bCs/>
          <w:b/>
        </w:rPr>
        <w:t xml:space="preserve">For Zurich &amp; Switzerland:</w:t>
      </w:r>
      <w:r>
        <w:t xml:space="preserve"> </w:t>
      </w:r>
      <w:r>
        <w:t xml:space="preserve">Validates Zurich's strategic value beyond finance, positioning it as an essential partner in Swiss international engagement. The findings can inform local economic development strategies to better support diplomatic activities.</w:t>
      </w:r>
    </w:p>
    <w:p>
      <w:pPr>
        <w:pStyle w:val="FirstParagraph"/>
      </w:pPr>
      <w:r>
        <w:t xml:space="preserve">The proposed research is not merely about diplomats *in* Switzerland; it is specifically about the</w:t>
      </w:r>
      <w:r>
        <w:t xml:space="preserve"> </w:t>
      </w:r>
      <w:r>
        <w:rPr>
          <w:iCs/>
          <w:i/>
        </w:rPr>
        <w:t xml:space="preserve">diplomat</w:t>
      </w:r>
      <w:r>
        <w:t xml:space="preserve">'s role within the dynamic urban ecosystem of Zurich, Switzerland. It recognizes that successful diplomacy today requires deep local knowledge and adaptation, especially in a city as complex and influential as Zurich. Understanding this localized diplomatic practice is fundamental to Swiss foreign policy effectiveness in an interconnected world where cities like Zurich are increasingly pivotal actors.</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(focusing on Swiss territorial diplomacy, Zurich's global role), development of interview protocols, ethical approvals.</w:t>
      </w:r>
      <w:r>
        <w:br/>
      </w:r>
      <w:r>
        <w:rPr>
          <w:bCs/>
          <w:b/>
        </w:rPr>
        <w:t xml:space="preserve">Months 4-7:</w:t>
      </w:r>
      <w:r>
        <w:t xml:space="preserve"> </w:t>
      </w:r>
      <w:r>
        <w:t xml:space="preserve">Conducting interviews in Zurich; document analysis.</w:t>
      </w:r>
      <w:r>
        <w:br/>
      </w:r>
      <w:r>
        <w:rPr>
          <w:bCs/>
          <w:b/>
        </w:rPr>
        <w:t xml:space="preserve">Months 8-10:</w:t>
      </w:r>
      <w:r>
        <w:t xml:space="preserve"> </w:t>
      </w:r>
      <w:r>
        <w:t xml:space="preserve">Data analysis, drafting findings and recommendations.</w:t>
      </w:r>
      <w:r>
        <w:br/>
      </w:r>
      <w:r>
        <w:rPr>
          <w:bCs/>
          <w:b/>
        </w:rPr>
        <w:t xml:space="preserve">Month 11:</w:t>
      </w:r>
      <w:r>
        <w:t xml:space="preserve"> </w:t>
      </w:r>
      <w:r>
        <w:t xml:space="preserve">Final report writing, presentation to FDFA stakeholders (based in Bern and Zurich).</w:t>
      </w:r>
      <w:r>
        <w:br/>
      </w:r>
      <w:r>
        <w:rPr>
          <w:bCs/>
          <w:b/>
        </w:rPr>
        <w:t xml:space="preserve">Month 12:</w:t>
      </w:r>
      <w:r>
        <w:t xml:space="preserve"> </w:t>
      </w:r>
      <w:r>
        <w:t xml:space="preserve">Dissemination via academic publication and policy brief.</w:t>
      </w:r>
    </w:p>
    <w:bookmarkEnd w:id="25"/>
    <w:bookmarkStart w:id="26" w:name="conclusion"/>
    <w:p>
      <w:pPr>
        <w:pStyle w:val="Heading2"/>
      </w:pPr>
      <w:r>
        <w:t xml:space="preserve">7. Conclusion</w:t>
      </w:r>
    </w:p>
    <w:p>
      <w:pPr>
        <w:pStyle w:val="FirstParagraph"/>
      </w:pPr>
      <w:r>
        <w:t xml:space="preserve">The role of the diplomat in Zurich, Switzerland is evolving rapidly, moving from a primarily economic focus towards a multifaceted engagement with global challenges. This research proposal directly addresses this evolution by centering the experience of the modern diplomat within Zurich's unique setting. By meticulously examining the intersection of diplomatic practice, Swiss neutrality policy, and Zurich's specific economic and institutional landscape, this study promises to deliver vital insights. It will provide Switzerland with evidence-based strategies to maximize its diplomatic potential from one of its most important cities, ensuring that the</w:t>
      </w:r>
      <w:r>
        <w:t xml:space="preserve"> </w:t>
      </w:r>
      <w:r>
        <w:rPr>
          <w:iCs/>
          <w:i/>
        </w:rPr>
        <w:t xml:space="preserve">diplomat</w:t>
      </w:r>
      <w:r>
        <w:t xml:space="preserve">, operating effectively within</w:t>
      </w:r>
      <w:r>
        <w:t xml:space="preserve"> </w:t>
      </w:r>
      <w:r>
        <w:rPr>
          <w:bCs/>
          <w:b/>
        </w:rPr>
        <w:t xml:space="preserve">Zurich, Switzerland</w:t>
      </w:r>
      <w:r>
        <w:t xml:space="preserve">, remains a cornerstone of successful Swiss foreign policy in the 21st century.</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Zurich, Switzerland</dc:title>
  <dc:creator/>
  <dc:language>en</dc:language>
  <cp:keywords/>
  <dcterms:created xsi:type="dcterms:W3CDTF">2026-07-24T00:22:14Z</dcterms:created>
  <dcterms:modified xsi:type="dcterms:W3CDTF">2026-07-24T00:22:14Z</dcterms:modified>
</cp:coreProperties>
</file>

<file path=docProps/custom.xml><?xml version="1.0" encoding="utf-8"?>
<Properties xmlns="http://schemas.openxmlformats.org/officeDocument/2006/custom-properties" xmlns:vt="http://schemas.openxmlformats.org/officeDocument/2006/docPropsVTypes"/>
</file>