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Diplomatic</w:t>
      </w:r>
      <w:r>
        <w:t xml:space="preserve"> </w:t>
      </w:r>
      <w:r>
        <w:t xml:space="preserve">Practices</w:t>
      </w:r>
      <w:r>
        <w:t xml:space="preserve"> </w:t>
      </w:r>
      <w:r>
        <w:t xml:space="preserve">in</w:t>
      </w:r>
      <w:r>
        <w:t xml:space="preserve"> </w:t>
      </w:r>
      <w:r>
        <w:t xml:space="preserve">Uganda</w:t>
      </w:r>
      <w:r>
        <w:t xml:space="preserve"> </w:t>
      </w:r>
      <w:r>
        <w:t xml:space="preserve">Kampala</w:t>
      </w:r>
    </w:p>
    <w:bookmarkStart w:id="27" w:name="X215c315dd86be8a80a46c3ef89f929b58f13a4e"/>
    <w:p>
      <w:pPr>
        <w:pStyle w:val="Heading1"/>
      </w:pPr>
      <w:r>
        <w:t xml:space="preserve">Research Proposal: Strengthening Diplomatic Engagement and Institutional Effectiveness within the Ugandan Context of Kampala</w:t>
      </w:r>
    </w:p>
    <w:bookmarkStart w:id="20" w:name="introduction-and-background"/>
    <w:p>
      <w:pPr>
        <w:pStyle w:val="Heading2"/>
      </w:pPr>
      <w:r>
        <w:t xml:space="preserve">Introduction and Background</w:t>
      </w:r>
    </w:p>
    <w:p>
      <w:pPr>
        <w:pStyle w:val="FirstParagraph"/>
      </w:pPr>
      <w:r>
        <w:t xml:space="preserve">The city of Kampala, as the political, economic, and diplomatic hub of Uganda, serves as a critical node in East African regional governance and international relations. The role of the</w:t>
      </w:r>
      <w:r>
        <w:t xml:space="preserve"> </w:t>
      </w:r>
      <w:r>
        <w:rPr>
          <w:bCs/>
          <w:b/>
        </w:rPr>
        <w:t xml:space="preserve">Diplomat</w:t>
      </w:r>
      <w:r>
        <w:t xml:space="preserve"> </w:t>
      </w:r>
      <w:r>
        <w:t xml:space="preserve">within this dynamic environment is paramount for navigating complex bilateral ties, multilateral engagements within the East African Community (EAC), African Union (AU), and global forums. Despite Uganda's strategic position, there remains a significant gap in empirically grounded research specifically addressing how</w:t>
      </w:r>
      <w:r>
        <w:t xml:space="preserve"> </w:t>
      </w:r>
      <w:r>
        <w:rPr>
          <w:bCs/>
          <w:b/>
        </w:rPr>
        <w:t xml:space="preserve">Diplomats</w:t>
      </w:r>
      <w:r>
        <w:t xml:space="preserve"> </w:t>
      </w:r>
      <w:r>
        <w:t xml:space="preserve">operate effectively within Kampala's unique socio-political landscape. This</w:t>
      </w:r>
      <w:r>
        <w:t xml:space="preserve"> </w:t>
      </w:r>
      <w:r>
        <w:rPr>
          <w:bCs/>
          <w:b/>
        </w:rPr>
        <w:t xml:space="preserve">Research Proposal</w:t>
      </w:r>
      <w:r>
        <w:t xml:space="preserve"> </w:t>
      </w:r>
      <w:r>
        <w:t xml:space="preserve">aims to fill this void by investigating contemporary diplomatic practices, challenges, and opportunities for institutional improvement directly within the Ugandan capital.</w:t>
      </w:r>
    </w:p>
    <w:bookmarkEnd w:id="20"/>
    <w:bookmarkStart w:id="21" w:name="problem-statement"/>
    <w:p>
      <w:pPr>
        <w:pStyle w:val="Heading2"/>
      </w:pPr>
      <w:r>
        <w:t xml:space="preserve">Problem Statement</w:t>
      </w:r>
    </w:p>
    <w:p>
      <w:pPr>
        <w:pStyle w:val="FirstParagraph"/>
      </w:pPr>
      <w:r>
        <w:t xml:space="preserve">Kampala hosts numerous foreign embassies, international organizations (e.g., UN agencies, AU offices), and Uganda's Ministry of Foreign Affairs and International Cooperation. However, diplomats often face significant hurdles: navigating intricate local bureaucratic processes, understanding nuanced cultural contexts impacting negotiations, managing high-stakes regional conflicts (e.g., South Sudan crisis), and balancing national priorities with global diplomatic imperatives. Existing literature frequently focuses on macro-level foreign policy analysis or case studies from Western capitals, neglecting the specific operational realities of diplomats working within an emerging economy like Uganda. This lack of context-specific research hinders the development of effective training, policy frameworks, and support mechanisms for</w:t>
      </w:r>
      <w:r>
        <w:t xml:space="preserve"> </w:t>
      </w:r>
      <w:r>
        <w:rPr>
          <w:bCs/>
          <w:b/>
        </w:rPr>
        <w:t xml:space="preserve">Diplomat</w:t>
      </w:r>
      <w:r>
        <w:t xml:space="preserve"> </w:t>
      </w:r>
      <w:r>
        <w:t xml:space="preserve">personnel operating in Kampala. Consequently, diplomatic outcomes may be suboptimal, potentially affecting Uganda's regional influence and international cooperation on critical issues such as trade facilitation, peacebuilding, climate resilience, and humanitarian aid.</w:t>
      </w:r>
    </w:p>
    <w:bookmarkEnd w:id="21"/>
    <w:bookmarkStart w:id="22" w:name="research-objectives"/>
    <w:p>
      <w:pPr>
        <w:pStyle w:val="Heading2"/>
      </w:pPr>
      <w:r>
        <w:t xml:space="preserve">Research Objectives</w:t>
      </w:r>
    </w:p>
    <w:p>
      <w:pPr>
        <w:pStyle w:val="FirstParagraph"/>
      </w:pPr>
      <w:r>
        <w:t xml:space="preserve">This study proposes to achieve the following specific objectives within the Ugandan capital of Kampala:</w:t>
      </w:r>
    </w:p>
    <w:p>
      <w:pPr>
        <w:numPr>
          <w:ilvl w:val="0"/>
          <w:numId w:val="1001"/>
        </w:numPr>
        <w:pStyle w:val="Compact"/>
      </w:pPr>
      <w:r>
        <w:t xml:space="preserve">To comprehensively map and analyze the current operational environment faced by Ugandan and foreign diplomats stationed in Kampala, including key institutions, stakeholders, and bureaucratic pathways.</w:t>
      </w:r>
    </w:p>
    <w:p>
      <w:pPr>
        <w:numPr>
          <w:ilvl w:val="0"/>
          <w:numId w:val="1001"/>
        </w:numPr>
        <w:pStyle w:val="Compact"/>
      </w:pPr>
      <w:r>
        <w:t xml:space="preserve">To identify the most prevalent challenges (e.g., communication barriers, resource constraints, cultural misunderstandings) impacting diplomatic effectiveness in the Kampala context.</w:t>
      </w:r>
    </w:p>
    <w:p>
      <w:pPr>
        <w:numPr>
          <w:ilvl w:val="0"/>
          <w:numId w:val="1001"/>
        </w:numPr>
        <w:pStyle w:val="Compact"/>
      </w:pPr>
      <w:r>
        <w:t xml:space="preserve">To assess the existing training programs and institutional support systems for diplomats within Uganda's Ministry of Foreign Affairs and International Cooperation (MFAIC) and compare them with best practices observed internationally.</w:t>
      </w:r>
    </w:p>
    <w:p>
      <w:pPr>
        <w:numPr>
          <w:ilvl w:val="0"/>
          <w:numId w:val="1001"/>
        </w:numPr>
        <w:pStyle w:val="Compact"/>
      </w:pPr>
      <w:r>
        <w:t xml:space="preserve">To develop evidence-based recommendations for enhancing diplomatic capacity, inter-institutional coordination, and the overall effectiveness of diplomatic missions operating from Kampala.</w:t>
      </w:r>
    </w:p>
    <w:bookmarkEnd w:id="22"/>
    <w:bookmarkStart w:id="23" w:name="methodology"/>
    <w:p>
      <w:pPr>
        <w:pStyle w:val="Heading2"/>
      </w:pPr>
      <w:r>
        <w:t xml:space="preserve">Methodology</w:t>
      </w:r>
    </w:p>
    <w:p>
      <w:pPr>
        <w:pStyle w:val="FirstParagraph"/>
      </w:pPr>
      <w:r>
        <w:t xml:space="preserve">This mixed-methods research will employ a rigorous and context-sensitive approach tailored to Kampala's environment:</w:t>
      </w:r>
    </w:p>
    <w:p>
      <w:pPr>
        <w:numPr>
          <w:ilvl w:val="0"/>
          <w:numId w:val="1002"/>
        </w:numPr>
        <w:pStyle w:val="Compact"/>
      </w:pPr>
      <w:r>
        <w:rPr>
          <w:bCs/>
          <w:b/>
        </w:rPr>
        <w:t xml:space="preserve">Qualitative Phase (Months 1-4):</w:t>
      </w:r>
      <w:r>
        <w:t xml:space="preserve"> </w:t>
      </w:r>
      <w:r>
        <w:t xml:space="preserve">Conduct in-depth, semi-structured interviews with 30-35 key informants. This will include senior Ugandan diplomats at the MFAIC, heads of diplomatic missions (Ambassadors/Chargés d'Affaires) in Kampala, officials from relevant ministries (e.g., Trade, Foreign Affairs), representatives from EAC and AU offices based in Kampala, and civil society leaders engaged with diplomatic processes. Focus groups with mid-level diplomats will also be held to gather nuanced operational insights.</w:t>
      </w:r>
    </w:p>
    <w:p>
      <w:pPr>
        <w:numPr>
          <w:ilvl w:val="0"/>
          <w:numId w:val="1002"/>
        </w:numPr>
        <w:pStyle w:val="Compact"/>
      </w:pPr>
      <w:r>
        <w:rPr>
          <w:bCs/>
          <w:b/>
        </w:rPr>
        <w:t xml:space="preserve">Document Analysis (Months 2-5):</w:t>
      </w:r>
      <w:r>
        <w:t xml:space="preserve"> </w:t>
      </w:r>
      <w:r>
        <w:t xml:space="preserve">Systematically review internal MFAIC policy documents, training curricula, bilateral agreements negotiated in Kampala, reports from international organizations on Uganda's diplomatic engagement, and relevant academic literature on African diplomacy.</w:t>
      </w:r>
    </w:p>
    <w:p>
      <w:pPr>
        <w:numPr>
          <w:ilvl w:val="0"/>
          <w:numId w:val="1002"/>
        </w:numPr>
        <w:pStyle w:val="Compact"/>
      </w:pPr>
      <w:r>
        <w:rPr>
          <w:bCs/>
          <w:b/>
        </w:rPr>
        <w:t xml:space="preserve">Quantitative Phase (Months 4-6):</w:t>
      </w:r>
      <w:r>
        <w:t xml:space="preserve"> </w:t>
      </w:r>
      <w:r>
        <w:t xml:space="preserve">Administer an online survey to a broader sample of diplomats (both Ugandan and foreign) currently based in Kampala. The survey will quantify the frequency and perceived impact of specific challenges, preferences for training formats, and satisfaction with institutional support systems.</w:t>
      </w:r>
    </w:p>
    <w:p>
      <w:pPr>
        <w:numPr>
          <w:ilvl w:val="0"/>
          <w:numId w:val="1002"/>
        </w:numPr>
        <w:pStyle w:val="Compact"/>
      </w:pPr>
      <w:r>
        <w:rPr>
          <w:bCs/>
          <w:b/>
        </w:rPr>
        <w:t xml:space="preserve">Triangulation &amp; Analysis (Months 6-8):</w:t>
      </w:r>
      <w:r>
        <w:t xml:space="preserve"> </w:t>
      </w:r>
      <w:r>
        <w:t xml:space="preserve">Integrate findings from interviews, documents, and surveys to identify consistent themes, contradictions, and priority areas. Thematic analysis will be used to develop robust recommendations.</w:t>
      </w:r>
    </w:p>
    <w:bookmarkEnd w:id="23"/>
    <w:bookmarkStart w:id="24" w:name="significance-of-the-study"/>
    <w:p>
      <w:pPr>
        <w:pStyle w:val="Heading2"/>
      </w:pPr>
      <w:r>
        <w:t xml:space="preserve">Significance of the Study</w:t>
      </w:r>
    </w:p>
    <w:p>
      <w:pPr>
        <w:pStyle w:val="FirstParagraph"/>
      </w:pPr>
      <w:r>
        <w:t xml:space="preserve">This research is critically significant for several stakeholders within Uganda Kampala:</w:t>
      </w:r>
    </w:p>
    <w:p>
      <w:pPr>
        <w:numPr>
          <w:ilvl w:val="0"/>
          <w:numId w:val="1003"/>
        </w:numPr>
        <w:pStyle w:val="Compact"/>
      </w:pPr>
      <w:r>
        <w:rPr>
          <w:bCs/>
          <w:b/>
        </w:rPr>
        <w:t xml:space="preserve">Uganda's Ministry of Foreign Affairs and International Cooperation (MFAIC):</w:t>
      </w:r>
      <w:r>
        <w:t xml:space="preserve"> </w:t>
      </w:r>
      <w:r>
        <w:t xml:space="preserve">The findings will provide actionable data to reform diplomat training, improve internal coordination with other ministries (e.g., Trade, Justice), and enhance the MFAIC's capacity to support its diplomatic corps effectively within Kampala. This directly impacts Uganda's ability to leverage its diplomatic presence for national development goals.</w:t>
      </w:r>
    </w:p>
    <w:p>
      <w:pPr>
        <w:numPr>
          <w:ilvl w:val="0"/>
          <w:numId w:val="1003"/>
        </w:numPr>
        <w:pStyle w:val="Compact"/>
      </w:pPr>
      <w:r>
        <w:rPr>
          <w:bCs/>
          <w:b/>
        </w:rPr>
        <w:t xml:space="preserve">Diplomats Operating in Kampala:</w:t>
      </w:r>
      <w:r>
        <w:t xml:space="preserve"> </w:t>
      </w:r>
      <w:r>
        <w:t xml:space="preserve">The research will identify specific barriers they face daily and propose practical solutions, leading to more effective and less stressful diplomatic work. Understanding the local context better empowers</w:t>
      </w:r>
      <w:r>
        <w:t xml:space="preserve"> </w:t>
      </w:r>
      <w:r>
        <w:rPr>
          <w:bCs/>
          <w:b/>
        </w:rPr>
        <w:t xml:space="preserve">Diplomat</w:t>
      </w:r>
      <w:r>
        <w:t xml:space="preserve"> </w:t>
      </w:r>
      <w:r>
        <w:t xml:space="preserve">personnel to achieve their missions.</w:t>
      </w:r>
    </w:p>
    <w:p>
      <w:pPr>
        <w:numPr>
          <w:ilvl w:val="0"/>
          <w:numId w:val="1003"/>
        </w:numPr>
        <w:pStyle w:val="Compact"/>
      </w:pPr>
      <w:r>
        <w:rPr>
          <w:bCs/>
          <w:b/>
        </w:rPr>
        <w:t xml:space="preserve">International Partners &amp; Organizations:</w:t>
      </w:r>
      <w:r>
        <w:t xml:space="preserve"> </w:t>
      </w:r>
      <w:r>
        <w:t xml:space="preserve">Improved diplomatic effectiveness in Kampala strengthens Uganda's role as a reliable partner for international development, peacekeeping, and trade initiatives based out of the capital.</w:t>
      </w:r>
    </w:p>
    <w:p>
      <w:pPr>
        <w:numPr>
          <w:ilvl w:val="0"/>
          <w:numId w:val="1003"/>
        </w:numPr>
        <w:pStyle w:val="Compact"/>
      </w:pPr>
      <w:r>
        <w:rPr>
          <w:bCs/>
          <w:b/>
        </w:rPr>
        <w:t xml:space="preserve">Academia &amp; Policy Makers:</w:t>
      </w:r>
      <w:r>
        <w:t xml:space="preserve"> </w:t>
      </w:r>
      <w:r>
        <w:t xml:space="preserve">This</w:t>
      </w:r>
      <w:r>
        <w:t xml:space="preserve"> </w:t>
      </w:r>
      <w:r>
        <w:rPr>
          <w:bCs/>
          <w:b/>
        </w:rPr>
        <w:t xml:space="preserve">Research Proposal</w:t>
      </w:r>
      <w:r>
        <w:t xml:space="preserve">, if funded and executed, will contribute valuable empirical data to the growing field of African diplomacy studies, moving beyond theory to address the realities on the ground in a key regional capital like Kampala.</w:t>
      </w:r>
    </w:p>
    <w:bookmarkEnd w:id="24"/>
    <w:bookmarkStart w:id="25" w:name="expected-outcomes-and-dissemination"/>
    <w:p>
      <w:pPr>
        <w:pStyle w:val="Heading2"/>
      </w:pPr>
      <w:r>
        <w:t xml:space="preserve">Expected Outcomes and Dissemination</w:t>
      </w:r>
    </w:p>
    <w:p>
      <w:pPr>
        <w:pStyle w:val="FirstParagraph"/>
      </w:pPr>
      <w:r>
        <w:t xml:space="preserve">The primary outcome is a comprehensive final report detailing findings, analysis, and concrete recommendations for the MFAIC and relevant stakeholders in Uganda Kampala. Key deliverables include:</w:t>
      </w:r>
    </w:p>
    <w:p>
      <w:pPr>
        <w:numPr>
          <w:ilvl w:val="0"/>
          <w:numId w:val="1004"/>
        </w:numPr>
        <w:pStyle w:val="Compact"/>
      </w:pPr>
      <w:r>
        <w:t xml:space="preserve">A detailed report titled "Diplomatic Practice in Action: A Study of Diplomat Effectiveness within the Kampala Context."</w:t>
      </w:r>
    </w:p>
    <w:p>
      <w:pPr>
        <w:numPr>
          <w:ilvl w:val="0"/>
          <w:numId w:val="1004"/>
        </w:numPr>
        <w:pStyle w:val="Compact"/>
      </w:pPr>
      <w:r>
        <w:t xml:space="preserve">Policy briefs tailored for the MFAIC leadership, diplomatic corps, and international partners.</w:t>
      </w:r>
    </w:p>
    <w:p>
      <w:pPr>
        <w:numPr>
          <w:ilvl w:val="0"/>
          <w:numId w:val="1004"/>
        </w:numPr>
        <w:pStyle w:val="Compact"/>
      </w:pPr>
      <w:r>
        <w:t xml:space="preserve">Presentation of key findings at a workshop hosted by the MFAIC in Kampala, bringing together diplomats and policymakers for collaborative discussion.</w:t>
      </w:r>
    </w:p>
    <w:p>
      <w:pPr>
        <w:numPr>
          <w:ilvl w:val="0"/>
          <w:numId w:val="1004"/>
        </w:numPr>
        <w:pStyle w:val="Compact"/>
      </w:pPr>
      <w:r>
        <w:t xml:space="preserve">Submission of an academic journal article focusing on the unique operational challenges identified within African diplomatic hubs like Kampala.</w:t>
      </w:r>
    </w:p>
    <w:bookmarkEnd w:id="25"/>
    <w:bookmarkStart w:id="26" w:name="conclusion"/>
    <w:p>
      <w:pPr>
        <w:pStyle w:val="Heading2"/>
      </w:pPr>
      <w:r>
        <w:t xml:space="preserve">Conclusion</w:t>
      </w:r>
    </w:p>
    <w:p>
      <w:pPr>
        <w:pStyle w:val="FirstParagraph"/>
      </w:pPr>
      <w:r>
        <w:t xml:space="preserve">The effective functioning of the</w:t>
      </w:r>
      <w:r>
        <w:t xml:space="preserve"> </w:t>
      </w:r>
      <w:r>
        <w:rPr>
          <w:bCs/>
          <w:b/>
        </w:rPr>
        <w:t xml:space="preserve">Diplomat</w:t>
      </w:r>
      <w:r>
        <w:t xml:space="preserve"> </w:t>
      </w:r>
      <w:r>
        <w:t xml:space="preserve">in Uganda Kampala is not merely a matter of individual skill but hinges on understanding and optimizing the intricate local environment. This</w:t>
      </w:r>
      <w:r>
        <w:t xml:space="preserve"> </w:t>
      </w:r>
      <w:r>
        <w:rPr>
          <w:bCs/>
          <w:b/>
        </w:rPr>
        <w:t xml:space="preserve">Research Proposal</w:t>
      </w:r>
      <w:r>
        <w:t xml:space="preserve"> </w:t>
      </w:r>
      <w:r>
        <w:t xml:space="preserve">outlines a vital investigation into the current state, challenges, and potential improvements for diplomatic engagement within Uganda's capital city. By focusing specifically on Kampala as the operational heart of Ugandan diplomacy, this research promises to generate actionable knowledge that will directly strengthen Uganda's international standing and its contribution to regional stability and development. Investing in understanding how diplomats operate effectively *in Kampala* is an investment in a more capable, responsive, and influential Ugandan diplomatic corps for the future. The findings will provide indispensable insights for the MFAIC, diplomats themselves, and all partners engaged with Uganda's foreign policy agenda from its dynamic capital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Diplomatic Practices in Uganda Kampala</dc:title>
  <dc:creator/>
  <cp:keywords/>
  <dcterms:created xsi:type="dcterms:W3CDTF">2025-12-10T20:42:29Z</dcterms:created>
  <dcterms:modified xsi:type="dcterms:W3CDTF">2025-12-10T20:42:29Z</dcterms:modified>
</cp:coreProperties>
</file>

<file path=docProps/custom.xml><?xml version="1.0" encoding="utf-8"?>
<Properties xmlns="http://schemas.openxmlformats.org/officeDocument/2006/custom-properties" xmlns:vt="http://schemas.openxmlformats.org/officeDocument/2006/docPropsVTypes"/>
</file>