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817488d3cf6a3b77a6d13b9e963f923e51007d"/>
    <w:p>
      <w:pPr>
        <w:pStyle w:val="Heading1"/>
      </w:pPr>
      <w:r>
        <w:t xml:space="preserve">Research Proposal: The Evolving Role of the Diplomat in United Kingdom London</w:t>
      </w:r>
    </w:p>
    <w:bookmarkStart w:id="20" w:name="abstract"/>
    <w:p>
      <w:pPr>
        <w:pStyle w:val="Heading2"/>
      </w:pPr>
      <w:r>
        <w:t xml:space="preserve">Abstract</w:t>
      </w:r>
    </w:p>
    <w:p>
      <w:pPr>
        <w:pStyle w:val="FirstParagraph"/>
      </w:pPr>
      <w:r>
        <w:t xml:space="preserve">This Research Proposal investigates the contemporary challenges and adaptive strategies of the modern Diplomat operating within the unique geopolitical and institutional landscape of United Kingdom London. Focusing on London as the world’s preeminent diplomatic hub, hosting over 170 embassies and representing a diverse array of international interests, this study examines how Diplomats navigate complex post-Brexit dynamics, digital diplomacy imperatives, and multifaceted soft power engagements. The Research Proposal aims to develop a comprehensive framework for understanding the Diplomat’s evolving function in safeguarding British national interests while fostering global partnerships from the heart of London. With the United Kingdom London serving as both a physical and symbolic center of international relations, this research directly addresses critical gaps in diplomatic studies relevant to UK foreign policy strategy.</w:t>
      </w:r>
    </w:p>
    <w:bookmarkEnd w:id="20"/>
    <w:bookmarkStart w:id="21" w:name="introduction-context-and-significance"/>
    <w:p>
      <w:pPr>
        <w:pStyle w:val="Heading2"/>
      </w:pPr>
      <w:r>
        <w:t xml:space="preserve">1. Introduction: Context and Significance</w:t>
      </w:r>
    </w:p>
    <w:p>
      <w:pPr>
        <w:pStyle w:val="FirstParagraph"/>
      </w:pPr>
      <w:r>
        <w:t xml:space="preserve">London stands as a global beacon for international diplomacy, home to the Foreign, Commonwealth &amp; Development Office (FCDO), the headquarters of numerous international organisations (e.g., Commonwealth Secretariat), and the diplomatic missions of virtually every sovereign state. This Research Proposal contends that understanding the operational realities of the Diplomat within this specific United Kingdom London context is not merely academic but vital for effective British foreign policy execution. The Brexit transition, coupled with intensifying global strategic competition, has fundamentally reshaped diplomatic priorities. The traditional model of the Diplomat as solely a treaty negotiator or cultural representative is increasingly insufficient. Today’s Diplomat in United Kingdom London must be a strategic analyst, digital communicator, economic envoy, and crisis manager simultaneously. This Research Proposal directly addresses the urgent need to document and analyze these transformations within the UK's premier diplomatic environment.</w:t>
      </w:r>
    </w:p>
    <w:bookmarkEnd w:id="21"/>
    <w:bookmarkStart w:id="22" w:name="research-problem-statement"/>
    <w:p>
      <w:pPr>
        <w:pStyle w:val="Heading2"/>
      </w:pPr>
      <w:r>
        <w:t xml:space="preserve">2. Research Problem Statement</w:t>
      </w:r>
    </w:p>
    <w:p>
      <w:pPr>
        <w:pStyle w:val="FirstParagraph"/>
      </w:pPr>
      <w:r>
        <w:t xml:space="preserve">Despite London’s status as a global diplomatic capital, there is a critical gap in empirical research focusing specifically on how Diplomats operating *from* United Kingdom London adapt to new imperatives. Existing literature often generalizes about diplomacy or focuses on specific countries' embassies in London, neglecting the *host state's* evolving diplomatic corps and their strategic positioning within the UK’s own foreign policy framework. Key questions remain unexplored: How do Diplomats in United Kingdom London leverage London's unique ecosystem (FCDO, think tanks like Chatham House, international NGOs) for policy impact? How are digital tools reshaping communication between the Diplomat and both domestic UK stakeholders and overseas actors? What are the specific psychological and professional challenges faced by the Diplomat navigating post-Brexit trade negotiations while maintaining historic Commonwealth ties from London base? This Research Proposal seeks to fill these critical voids.</w:t>
      </w:r>
    </w:p>
    <w:bookmarkEnd w:id="22"/>
    <w:bookmarkStart w:id="23" w:name="literature-review"/>
    <w:p>
      <w:pPr>
        <w:pStyle w:val="Heading2"/>
      </w:pPr>
      <w:r>
        <w:t xml:space="preserve">3. Literature Review</w:t>
      </w:r>
    </w:p>
    <w:p>
      <w:pPr>
        <w:pStyle w:val="FirstParagraph"/>
      </w:pPr>
      <w:r>
        <w:t xml:space="preserve">Previous scholarship on diplomacy often emphasizes historical case studies or theoretical models (e.g., Nye’s soft power theory), but lacks granular analysis of contemporary Diplomat operations in a single, highly concentrated hub like United Kingdom London. Studies on Brexit's diplomatic impact (e.g., Drescher, 2021) focus predominantly on institutional changes within the FCDO rather than the daily practices of individual Diplomats. Digital diplomacy research (Bennett &amp; Segerberg, 2013) is frequently generic; this Research Proposal will specifically analyze London-based Diplomats' use of platforms like Twitter/X for real-time engagement with UK policymakers and international partners. The unique position of the United Kingdom London as a nexus for both Commonwealth diplomacy and Western strategic alliances provides a fertile, under-researched context that this study will exploit to generate actionable insights into modern Diplomat effectiveness.</w:t>
      </w:r>
    </w:p>
    <w:bookmarkEnd w:id="23"/>
    <w:bookmarkStart w:id="24" w:name="research-objectives"/>
    <w:p>
      <w:pPr>
        <w:pStyle w:val="Heading2"/>
      </w:pPr>
      <w:r>
        <w:t xml:space="preserve">4. Research Objectives</w:t>
      </w:r>
    </w:p>
    <w:p>
      <w:pPr>
        <w:pStyle w:val="FirstParagraph"/>
      </w:pPr>
      <w:r>
        <w:t xml:space="preserve">This Research Proposal outlines four specific objectives:</w:t>
      </w:r>
    </w:p>
    <w:p>
      <w:pPr>
        <w:numPr>
          <w:ilvl w:val="0"/>
          <w:numId w:val="1001"/>
        </w:numPr>
        <w:pStyle w:val="Compact"/>
      </w:pPr>
      <w:r>
        <w:t xml:space="preserve">To map the current core competencies and daily tasks of the Diplomat operating within United Kingdom London, contrasting pre- and post-Brexit frameworks.</w:t>
      </w:r>
    </w:p>
    <w:p>
      <w:pPr>
        <w:numPr>
          <w:ilvl w:val="0"/>
          <w:numId w:val="1001"/>
        </w:numPr>
        <w:pStyle w:val="Compact"/>
      </w:pPr>
      <w:r>
        <w:t xml:space="preserve">To evaluate the effectiveness of digital diplomacy tools (social media, virtual briefings, data analytics) used by Diplomats in their London-based engagements with UK stakeholders (government departments, businesses, civil society).</w:t>
      </w:r>
    </w:p>
    <w:p>
      <w:pPr>
        <w:numPr>
          <w:ilvl w:val="0"/>
          <w:numId w:val="1001"/>
        </w:numPr>
        <w:pStyle w:val="Compact"/>
      </w:pPr>
      <w:r>
        <w:t xml:space="preserve">To assess how the physical and institutional environment of United Kingdom London (proximity to FCDO, think tanks, financial sector hubs) shapes Diplomatic strategy and access.</w:t>
      </w:r>
    </w:p>
    <w:p>
      <w:pPr>
        <w:numPr>
          <w:ilvl w:val="0"/>
          <w:numId w:val="1001"/>
        </w:numPr>
        <w:pStyle w:val="Compact"/>
      </w:pPr>
      <w:r>
        <w:t xml:space="preserve">To develop a practical "Diplomat Adaptation Framework" tailored for the specific challenges faced by the Diplomat in contemporary United Kingdom London.</w:t>
      </w:r>
    </w:p>
    <w:bookmarkEnd w:id="24"/>
    <w:bookmarkStart w:id="25" w:name="methodology"/>
    <w:p>
      <w:pPr>
        <w:pStyle w:val="Heading2"/>
      </w:pPr>
      <w:r>
        <w:t xml:space="preserve">5. Methodology</w:t>
      </w:r>
    </w:p>
    <w:p>
      <w:pPr>
        <w:pStyle w:val="FirstParagraph"/>
      </w:pPr>
      <w:r>
        <w:t xml:space="preserve">This qualitative research will employ a multi-method approach, designed specifically for the London context:</w:t>
      </w:r>
    </w:p>
    <w:p>
      <w:pPr>
        <w:numPr>
          <w:ilvl w:val="0"/>
          <w:numId w:val="1002"/>
        </w:numPr>
        <w:pStyle w:val="Compact"/>
      </w:pPr>
      <w:r>
        <w:rPr>
          <w:bCs/>
          <w:b/>
        </w:rPr>
        <w:t xml:space="preserve">Elite Interviews (n=30):</w:t>
      </w:r>
      <w:r>
        <w:t xml:space="preserve"> </w:t>
      </w:r>
      <w:r>
        <w:t xml:space="preserve">Conducted with serving and recently retired Diplomats based at UK missions within United Kingdom London, FCDO officials, and key stakeholders (e.g., heads of international NGOs in London).</w:t>
      </w:r>
    </w:p>
    <w:p>
      <w:pPr>
        <w:numPr>
          <w:ilvl w:val="0"/>
          <w:numId w:val="1002"/>
        </w:numPr>
        <w:pStyle w:val="Compact"/>
      </w:pPr>
      <w:r>
        <w:rPr>
          <w:bCs/>
          <w:b/>
        </w:rPr>
        <w:t xml:space="preserve">Digital Ethnography:</w:t>
      </w:r>
      <w:r>
        <w:t xml:space="preserve"> </w:t>
      </w:r>
      <w:r>
        <w:t xml:space="preserve">Analysis of Diplomatic communications (publicly available social media, official statements) from London-based missions over a 12-month period to identify emerging trends.</w:t>
      </w:r>
    </w:p>
    <w:p>
      <w:pPr>
        <w:numPr>
          <w:ilvl w:val="0"/>
          <w:numId w:val="1002"/>
        </w:numPr>
        <w:pStyle w:val="Compact"/>
      </w:pPr>
      <w:r>
        <w:rPr>
          <w:bCs/>
          <w:b/>
        </w:rPr>
        <w:t xml:space="preserve">Institutional Observation:</w:t>
      </w:r>
      <w:r>
        <w:t xml:space="preserve"> </w:t>
      </w:r>
      <w:r>
        <w:t xml:space="preserve">Structured visits and shadowing opportunities at the FCDO and major international institutions in London to understand operational workflows.</w:t>
      </w:r>
    </w:p>
    <w:p>
      <w:pPr>
        <w:pStyle w:val="FirstParagraph"/>
      </w:pPr>
      <w:r>
        <w:t xml:space="preserve">Sampling will prioritize Diplomats from key nations actively engaged with UK foreign policy (US, EU states, key Commonwealth members, emerging economies). Data will be analyzed thematically using NVivo software. The ethical approval process for this Research Proposal includes stringent protocols for anonymizing participant data and ensuring confidentiality within the sensitive diplomatic sphere of London.</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major contributions:</w:t>
      </w:r>
    </w:p>
    <w:p>
      <w:pPr>
        <w:numPr>
          <w:ilvl w:val="0"/>
          <w:numId w:val="1003"/>
        </w:numPr>
        <w:pStyle w:val="Compact"/>
      </w:pPr>
      <w:r>
        <w:t xml:space="preserve">A detailed empirical profile of the modern Diplomat’s daily reality in United Kingdom London, moving beyond theory to concrete practice.</w:t>
      </w:r>
    </w:p>
    <w:p>
      <w:pPr>
        <w:numPr>
          <w:ilvl w:val="0"/>
          <w:numId w:val="1003"/>
        </w:numPr>
        <w:pStyle w:val="Compact"/>
      </w:pPr>
      <w:r>
        <w:t xml:space="preserve">An evidence-based framework for Diplomatic training and professional development programs, directly applicable to UK diplomatic academies (e.g., FCO Academy) operating from London.</w:t>
      </w:r>
    </w:p>
    <w:p>
      <w:pPr>
        <w:numPr>
          <w:ilvl w:val="0"/>
          <w:numId w:val="1003"/>
        </w:numPr>
        <w:pStyle w:val="Compact"/>
      </w:pPr>
      <w:r>
        <w:t xml:space="preserve">Strategic recommendations for the FCDO leadership on optimizing London's unique position as a diplomatic hub, particularly concerning economic diplomacy and crisis management post-Brexit.</w:t>
      </w:r>
    </w:p>
    <w:p>
      <w:pPr>
        <w:pStyle w:val="FirstParagraph"/>
      </w:pPr>
      <w:r>
        <w:t xml:space="preserve">The significance extends beyond academia. For the United Kingdom, this Research Proposal directly informs national strategy by providing actionable intelligence on how its own Diplomat corps can be maximized within London. For global diplomacy, it offers a replicable model for studying the Diplomat’s role in other major diplomatic capitals, but with a specific focus on the UK's unique position. Crucially, the findings will be disseminated through targeted briefings to senior FCDO officials and published in leading international relations journals (e.g.,</w:t>
      </w:r>
      <w:r>
        <w:t xml:space="preserve"> </w:t>
      </w:r>
      <w:r>
        <w:rPr>
          <w:iCs/>
          <w:i/>
        </w:rPr>
        <w:t xml:space="preserve">International Affairs</w:t>
      </w:r>
      <w:r>
        <w:t xml:space="preserve">,</w:t>
      </w:r>
      <w:r>
        <w:t xml:space="preserve"> </w:t>
      </w:r>
      <w:r>
        <w:rPr>
          <w:iCs/>
          <w:i/>
        </w:rPr>
        <w:t xml:space="preserve">Diplomacy &amp; Statecraft</w:t>
      </w:r>
      <w:r>
        <w:t xml:space="preserve">), ensuring impact within United Kingdom London’s core diplomatic community.</w:t>
      </w:r>
    </w:p>
    <w:bookmarkEnd w:id="26"/>
    <w:bookmarkStart w:id="27" w:name="timeline-and-resources"/>
    <w:p>
      <w:pPr>
        <w:pStyle w:val="Heading2"/>
      </w:pPr>
      <w:r>
        <w:t xml:space="preserve">7. Timeline and Resources</w:t>
      </w:r>
    </w:p>
    <w:p>
      <w:pPr>
        <w:pStyle w:val="FirstParagraph"/>
      </w:pPr>
      <w:r>
        <w:t xml:space="preserve">The Research Proposal outlines a 16-month timeline: Months 1-4 (Literature review, methodology finalization, ethics approval); Months 5-10 (Data collection - interviews &amp; digital analysis); Months 11-14 (Data analysis &amp; framework development); Months 15-16 (Drafting report, stakeholder briefings). Required resources include access to London diplomatic venues for interviews (secured via FCDO liaison), a dedicated research assistant for data management, and ethical approval from the University of London Ethics Committee.</w:t>
      </w:r>
    </w:p>
    <w:bookmarkEnd w:id="27"/>
    <w:bookmarkStart w:id="28" w:name="conclusion"/>
    <w:p>
      <w:pPr>
        <w:pStyle w:val="Heading2"/>
      </w:pPr>
      <w:r>
        <w:t xml:space="preserve">8. Conclusion</w:t>
      </w:r>
    </w:p>
    <w:p>
      <w:pPr>
        <w:pStyle w:val="FirstParagraph"/>
      </w:pPr>
      <w:r>
        <w:t xml:space="preserve">This Research Proposal establishes that the role of the Diplomat in United Kingdom London is at a pivotal inflection point. The complex interplay of Brexit, global power shifts, and technological acceleration demands a deeper, context-specific understanding than currently exists. By centering our investigation squarely on the operational realities within London – the very nerve center of UK diplomacy – this study promises not only academic rigor but tangible value for British foreign policy practitioners. It is imperative to move beyond generic diplomatic theory and capture how the modern Diplomat functions *here*, in United Kingdom London, to effectively secure Britain’s interests in an interconnected world. This Research Proposal provides the necessary roadmap for that critical investigation.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United Kingdom London</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