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in</w:t>
      </w:r>
      <w:r>
        <w:t xml:space="preserve"> </w:t>
      </w:r>
      <w:r>
        <w:t xml:space="preserve">a</w:t>
      </w:r>
      <w:r>
        <w:t xml:space="preserve"> </w:t>
      </w:r>
      <w:r>
        <w:t xml:space="preserve">Global</w:t>
      </w:r>
      <w:r>
        <w:t xml:space="preserve"> </w:t>
      </w:r>
      <w:r>
        <w:t xml:space="preserve">City</w:t>
      </w:r>
      <w:r>
        <w:t xml:space="preserve"> </w:t>
      </w:r>
      <w:r>
        <w:t xml:space="preserve">-</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Diplomat</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5c1a058388aad20385fb190a00e3a543d8decba"/>
    <w:p>
      <w:pPr>
        <w:pStyle w:val="Heading1"/>
      </w:pPr>
      <w:r>
        <w:t xml:space="preserve">Research Proposal: Diplomatic Engagement in a Global City - The Role of the Modern Diplomat in United States Houston</w:t>
      </w:r>
    </w:p>
    <w:bookmarkStart w:id="20" w:name="abstract"/>
    <w:p>
      <w:pPr>
        <w:pStyle w:val="Heading2"/>
      </w:pPr>
      <w:r>
        <w:t xml:space="preserve">Abstract</w:t>
      </w:r>
    </w:p>
    <w:p>
      <w:pPr>
        <w:pStyle w:val="FirstParagraph"/>
      </w:pPr>
      <w:r>
        <w:t xml:space="preserve">This research proposal investigates the evolving role of diplomatic engagement within the context of United States Houston, Texas. Moving beyond traditional state-to-state diplomacy, it examines how contemporary "Diplomats" – encompassing business leaders, cultural ambassadors, non-governmental organization representatives, and academic liaisons – facilitate international relations in one of America's most globally interconnected metropolitan centers. This study addresses a critical gap in diplomatic studies by focusing on Houston's unique ecosystem where economic partnerships, energy transitions, space exploration collaboration (NASA), and humanitarian efforts create a dynamic environment for informal diplomacy. The research will analyze how Houston-based actors function as de facto Diplomats, fostering connections that significantly influence the United States' global standing. The findings aim to provide actionable insights for policymakers, business leaders, and educational institutions within United States Houston seeking to enhance its international impact.</w:t>
      </w:r>
    </w:p>
    <w:bookmarkEnd w:id="20"/>
    <w:bookmarkStart w:id="21" w:name="Xbeebe3c77d61fa6814c9be500402fdd8e18a193"/>
    <w:p>
      <w:pPr>
        <w:pStyle w:val="Heading2"/>
      </w:pPr>
      <w:r>
        <w:t xml:space="preserve">1. Introduction: Houston's Position in the Global Diplomatic Landscape</w:t>
      </w:r>
    </w:p>
    <w:p>
      <w:pPr>
        <w:pStyle w:val="FirstParagraph"/>
      </w:pPr>
      <w:r>
        <w:t xml:space="preserve">United States Houston stands as a pivotal node in the global network of cities driving international engagement, yet it remains under-explored within traditional diplomatic scholarship. While Washington D.C. is the undisputed seat of formal state diplomacy, Houston has cultivated an unparalleled capacity for "soft power" and practical international relations through its diverse population (over 1 million foreign-born residents), world-class healthcare institutions (e.g., Texas Medical Center), energy sector dominance, aerospace industry (NASA Johnson Space Center), and extensive trade corridors. This research proposes that the concept of the "Diplomat" must be significantly broadened to encompass these multifaceted actors operating within United States Houston. The study argues that Houston's success in global partnerships is not solely driven by official diplomatic channels but is deeply embedded in the activities of its local community, making it a crucial case study for understanding 21st-century diplomacy.</w:t>
      </w:r>
    </w:p>
    <w:bookmarkEnd w:id="21"/>
    <w:bookmarkStart w:id="22" w:name="research-problem-and-significance"/>
    <w:p>
      <w:pPr>
        <w:pStyle w:val="Heading2"/>
      </w:pPr>
      <w:r>
        <w:t xml:space="preserve">2. Research Problem and Significance</w:t>
      </w:r>
    </w:p>
    <w:p>
      <w:pPr>
        <w:pStyle w:val="FirstParagraph"/>
      </w:pPr>
      <w:r>
        <w:t xml:space="preserve">The prevailing literature on diplomacy often centers on government officials and formal statecraft (e.g., ambassadors, foreign ministers), neglecting the powerful informal diplomatic roles played by cities and non-state actors. Houston exemplifies this gap: it hosts over 100 consular offices (though not full embassies) and serves as a critical hub for international business, yet its diplomatic function is rarely analyzed through the lens of its local "Diplomats." This research directly addresses this oversight. Understanding how entities like the Houston-Germany Chamber of Commerce, cultural institutes (e.g., Instituto Cervantes), energy consortiums (e.g., Houston Energy Group), and university international offices operate as Diplomats is vital for several reasons:</w:t>
      </w:r>
    </w:p>
    <w:p>
      <w:pPr>
        <w:numPr>
          <w:ilvl w:val="0"/>
          <w:numId w:val="1001"/>
        </w:numPr>
        <w:pStyle w:val="Compact"/>
      </w:pPr>
      <w:r>
        <w:rPr>
          <w:bCs/>
          <w:b/>
        </w:rPr>
        <w:t xml:space="preserve">Enhanced Economic Impact:</w:t>
      </w:r>
      <w:r>
        <w:t xml:space="preserve"> </w:t>
      </w:r>
      <w:r>
        <w:t xml:space="preserve">Formalizing these roles can optimize Houston's position as a top U.S. export city.</w:t>
      </w:r>
    </w:p>
    <w:p>
      <w:pPr>
        <w:numPr>
          <w:ilvl w:val="0"/>
          <w:numId w:val="1001"/>
        </w:numPr>
        <w:pStyle w:val="Compact"/>
      </w:pPr>
      <w:r>
        <w:rPr>
          <w:bCs/>
          <w:b/>
        </w:rPr>
        <w:t xml:space="preserve">Strategic Foreign Policy Alignment:</w:t>
      </w:r>
      <w:r>
        <w:t xml:space="preserve"> </w:t>
      </w:r>
      <w:r>
        <w:t xml:space="preserve">Local diplomatic efforts in United States Houston can reinforce national foreign policy objectives more effectively than solely relying on Washington.</w:t>
      </w:r>
    </w:p>
    <w:p>
      <w:pPr>
        <w:numPr>
          <w:ilvl w:val="0"/>
          <w:numId w:val="1001"/>
        </w:numPr>
        <w:pStyle w:val="Compact"/>
      </w:pPr>
      <w:r>
        <w:rPr>
          <w:bCs/>
          <w:b/>
        </w:rPr>
        <w:t xml:space="preserve">Crisis Response &amp; Humanitarian Leadership:</w:t>
      </w:r>
      <w:r>
        <w:t xml:space="preserve"> </w:t>
      </w:r>
      <w:r>
        <w:t xml:space="preserve">Houston's experience in disaster response (e.g., Hurricane Harvey aid) demonstrates its capacity as a Diplomat of compassion, relevant globally.</w:t>
      </w:r>
    </w:p>
    <w:p>
      <w:pPr>
        <w:numPr>
          <w:ilvl w:val="0"/>
          <w:numId w:val="1001"/>
        </w:numPr>
        <w:pStyle w:val="Compact"/>
      </w:pPr>
      <w:r>
        <w:rPr>
          <w:bCs/>
          <w:b/>
        </w:rPr>
        <w:t xml:space="preserve">Educational Imperative:</w:t>
      </w:r>
      <w:r>
        <w:t xml:space="preserve"> </w:t>
      </w:r>
      <w:r>
        <w:t xml:space="preserve">Preparing future leaders requires understanding modern diplomatic pathways beyond traditional statecraft.</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context of United States Houston:</w:t>
      </w:r>
    </w:p>
    <w:p>
      <w:pPr>
        <w:numPr>
          <w:ilvl w:val="0"/>
          <w:numId w:val="1002"/>
        </w:numPr>
        <w:pStyle w:val="Compact"/>
      </w:pPr>
      <w:r>
        <w:t xml:space="preserve">To map and categorize the diverse actors functioning as "Diplomats" in Houston, identifying their primary sectors (energy, healthcare, trade, culture).</w:t>
      </w:r>
    </w:p>
    <w:p>
      <w:pPr>
        <w:numPr>
          <w:ilvl w:val="0"/>
          <w:numId w:val="1002"/>
        </w:numPr>
        <w:pStyle w:val="Compact"/>
      </w:pPr>
      <w:r>
        <w:t xml:space="preserve">To analyze key case studies demonstrating successful diplomatic engagement by these non-state actors (e.g., Houston's role in US-Saudi energy partnerships; medical collaborations with Latin American nations via the Texas Medical Center).</w:t>
      </w:r>
    </w:p>
    <w:p>
      <w:pPr>
        <w:numPr>
          <w:ilvl w:val="0"/>
          <w:numId w:val="1002"/>
        </w:numPr>
        <w:pStyle w:val="Compact"/>
      </w:pPr>
      <w:r>
        <w:t xml:space="preserve">To assess the perceived impact of Houston-based Diplomats on strengthening bilateral relations and attracting foreign investment to the region.</w:t>
      </w:r>
    </w:p>
    <w:p>
      <w:pPr>
        <w:numPr>
          <w:ilvl w:val="0"/>
          <w:numId w:val="1002"/>
        </w:numPr>
        <w:pStyle w:val="Compact"/>
      </w:pPr>
      <w:r>
        <w:t xml:space="preserve">To identify institutional, cultural, and structural barriers hindering more effective diplomatic engagement by these actors within United States Houston.</w:t>
      </w:r>
    </w:p>
    <w:p>
      <w:pPr>
        <w:numPr>
          <w:ilvl w:val="0"/>
          <w:numId w:val="1002"/>
        </w:numPr>
        <w:pStyle w:val="Compact"/>
      </w:pPr>
      <w:r>
        <w:t xml:space="preserve">To develop a practical framework for enhancing the coordination and recognition of these "Diplomat" roles at local, state, and national levels.</w:t>
      </w:r>
    </w:p>
    <w:bookmarkEnd w:id="23"/>
    <w:bookmarkStart w:id="24" w:name="methodology"/>
    <w:p>
      <w:pPr>
        <w:pStyle w:val="Heading2"/>
      </w:pPr>
      <w:r>
        <w:t xml:space="preserve">4. Methodology</w:t>
      </w:r>
    </w:p>
    <w:p>
      <w:pPr>
        <w:pStyle w:val="FirstParagraph"/>
      </w:pPr>
      <w:r>
        <w:t xml:space="preserve">This mixed-methods research will employ a triangulated approach:</w:t>
      </w:r>
    </w:p>
    <w:p>
      <w:pPr>
        <w:numPr>
          <w:ilvl w:val="0"/>
          <w:numId w:val="1003"/>
        </w:numPr>
        <w:pStyle w:val="Compact"/>
      </w:pPr>
      <w:r>
        <w:rPr>
          <w:bCs/>
          <w:b/>
        </w:rPr>
        <w:t xml:space="preserve">Qualitative Case Studies:</w:t>
      </w:r>
      <w:r>
        <w:t xml:space="preserve"> </w:t>
      </w:r>
      <w:r>
        <w:t xml:space="preserve">In-depth interviews with 30+ key stakeholders (CEO of Houston Chamber of Commerce, Consular officers, leaders of major NGOs like the International Rescue Committee in Houston, university international directors) to document specific diplomatic initiatives and their outcomes.</w:t>
      </w:r>
    </w:p>
    <w:p>
      <w:pPr>
        <w:numPr>
          <w:ilvl w:val="0"/>
          <w:numId w:val="1003"/>
        </w:numPr>
        <w:pStyle w:val="Compact"/>
      </w:pPr>
      <w:r>
        <w:rPr>
          <w:bCs/>
          <w:b/>
        </w:rPr>
        <w:t xml:space="preserve">Semi-Structured Surveys:</w:t>
      </w:r>
      <w:r>
        <w:t xml:space="preserve"> </w:t>
      </w:r>
      <w:r>
        <w:t xml:space="preserve">Distributed to 200+ relevant professionals across business, cultural institutions, and academia within United States Houston to quantify the scope of informal diplomatic activity and perceived challenges.</w:t>
      </w:r>
    </w:p>
    <w:p>
      <w:pPr>
        <w:numPr>
          <w:ilvl w:val="0"/>
          <w:numId w:val="1003"/>
        </w:numPr>
        <w:pStyle w:val="Compact"/>
      </w:pPr>
      <w:r>
        <w:rPr>
          <w:bCs/>
          <w:b/>
        </w:rPr>
        <w:t xml:space="preserve">Document Analysis:</w:t>
      </w:r>
      <w:r>
        <w:t xml:space="preserve"> </w:t>
      </w:r>
      <w:r>
        <w:t xml:space="preserve">Review of Houston's economic development reports, consular communications, university international programs, and partnership agreements (e.g., between Rice University and foreign institutions) for patterns of engagement.</w:t>
      </w:r>
    </w:p>
    <w:p>
      <w:pPr>
        <w:numPr>
          <w:ilvl w:val="0"/>
          <w:numId w:val="1003"/>
        </w:numPr>
        <w:pStyle w:val="Compact"/>
      </w:pPr>
      <w:r>
        <w:rPr>
          <w:bCs/>
          <w:b/>
        </w:rPr>
        <w:t xml:space="preserve">Comparative Analysis:</w:t>
      </w:r>
      <w:r>
        <w:t xml:space="preserve"> </w:t>
      </w:r>
      <w:r>
        <w:t xml:space="preserve">Benchmarking Houston's model against similar global cities (e.g., Singapore, Dubai) known for proactive city diplomacy to identify best practices.</w:t>
      </w:r>
    </w:p>
    <w:bookmarkEnd w:id="24"/>
    <w:bookmarkStart w:id="25" w:name="expected-contributions-and-impact"/>
    <w:p>
      <w:pPr>
        <w:pStyle w:val="Heading2"/>
      </w:pPr>
      <w:r>
        <w:t xml:space="preserve">5. Expected Contributions and Impact</w:t>
      </w:r>
    </w:p>
    <w:p>
      <w:pPr>
        <w:pStyle w:val="FirstParagraph"/>
      </w:pPr>
      <w:r>
        <w:t xml:space="preserve">The findings of this Research Proposal will deliver significant contributions:</w:t>
      </w:r>
    </w:p>
    <w:p>
      <w:pPr>
        <w:numPr>
          <w:ilvl w:val="0"/>
          <w:numId w:val="1004"/>
        </w:numPr>
        <w:pStyle w:val="Compact"/>
      </w:pPr>
      <w:r>
        <w:rPr>
          <w:bCs/>
          <w:b/>
        </w:rPr>
        <w:t xml:space="preserve">Academic:</w:t>
      </w:r>
      <w:r>
        <w:t xml:space="preserve"> </w:t>
      </w:r>
      <w:r>
        <w:t xml:space="preserve">Advancing diplomatic theory by empirically validating the "City Diplomacy" model, particularly within a major U.S. city like Houston, moving beyond the state-centric paradigm.</w:t>
      </w:r>
    </w:p>
    <w:p>
      <w:pPr>
        <w:numPr>
          <w:ilvl w:val="0"/>
          <w:numId w:val="1004"/>
        </w:numPr>
        <w:pStyle w:val="Compact"/>
      </w:pPr>
      <w:r>
        <w:rPr>
          <w:bCs/>
          <w:b/>
        </w:rPr>
        <w:t xml:space="preserve">Policymaking (Local &amp; National):</w:t>
      </w:r>
      <w:r>
        <w:t xml:space="preserve"> </w:t>
      </w:r>
      <w:r>
        <w:t xml:space="preserve">Providing Houston City Council and Harris County with evidence-based strategies to formally support its Diplomat ecosystem (e.g., creating a "City Diplomacy Office"). Informing U.S. Department of State initiatives on leveraging city-level engagement.</w:t>
      </w:r>
    </w:p>
    <w:p>
      <w:pPr>
        <w:numPr>
          <w:ilvl w:val="0"/>
          <w:numId w:val="1004"/>
        </w:numPr>
        <w:pStyle w:val="Compact"/>
      </w:pPr>
      <w:r>
        <w:rPr>
          <w:bCs/>
          <w:b/>
        </w:rPr>
        <w:t xml:space="preserve">Business &amp; Community:</w:t>
      </w:r>
      <w:r>
        <w:t xml:space="preserve"> </w:t>
      </w:r>
      <w:r>
        <w:t xml:space="preserve">Offering concrete tools for Houston businesses and organizations to enhance their international partnerships, directly boosting the local economy and global standing. This will position United States Houston as a proactive leader in 21st-century international relations.</w:t>
      </w:r>
    </w:p>
    <w:p>
      <w:pPr>
        <w:numPr>
          <w:ilvl w:val="0"/>
          <w:numId w:val="1004"/>
        </w:numPr>
        <w:pStyle w:val="Compact"/>
      </w:pPr>
      <w:r>
        <w:rPr>
          <w:bCs/>
          <w:b/>
        </w:rPr>
        <w:t xml:space="preserve">Education:</w:t>
      </w:r>
      <w:r>
        <w:t xml:space="preserve"> </w:t>
      </w:r>
      <w:r>
        <w:t xml:space="preserve">Informing curricula at institutions like the University of Houston and Rice University about non-traditional diplomatic pathways, preparing a new generation of Houston-based Diplomats.</w:t>
      </w:r>
    </w:p>
    <w:bookmarkEnd w:id="25"/>
    <w:bookmarkStart w:id="26" w:name="conclusion"/>
    <w:p>
      <w:pPr>
        <w:pStyle w:val="Heading2"/>
      </w:pPr>
      <w:r>
        <w:t xml:space="preserve">6. Conclusion</w:t>
      </w:r>
    </w:p>
    <w:p>
      <w:pPr>
        <w:pStyle w:val="FirstParagraph"/>
      </w:pPr>
      <w:r>
        <w:t xml:space="preserve">Houston’s global influence is undeniable, yet its foundational diplomatic mechanisms are often implicit rather than explicit. This Research Proposal fundamentally shifts the lens from formal statecraft to the vibrant, active community of "Diplomats" operating within United States Houston. By rigorously studying how business leaders, cultural institutions, and civic organizations function as critical agents of international engagement in this unique American city, this research will illuminate a powerful model for effective diplomacy in an interconnected world. It will demonstrate that the true strength of U.S. global engagement often flows from the ground up – through the dedicated work of Diplomats embedded within communities like those thriving in Houston. The insights gained will be invaluable for securing Houston's continued prominence as a beacon of international cooperation and economic opportunity on behalf of the United States.</w:t>
      </w:r>
    </w:p>
    <w:bookmarkEnd w:id="26"/>
    <w:bookmarkStart w:id="27" w:name="references-illustrative"/>
    <w:p>
      <w:pPr>
        <w:pStyle w:val="Heading2"/>
      </w:pPr>
      <w:r>
        <w:t xml:space="preserve">7. References (Illustrative)</w:t>
      </w:r>
    </w:p>
    <w:p>
      <w:pPr>
        <w:pStyle w:val="FirstParagraph"/>
      </w:pPr>
      <w:r>
        <w:rPr>
          <w:iCs/>
          <w:i/>
        </w:rPr>
        <w:t xml:space="preserve">[Note: Full academic references would be included in a formal proposal]</w:t>
      </w:r>
    </w:p>
    <w:p>
      <w:pPr>
        <w:numPr>
          <w:ilvl w:val="0"/>
          <w:numId w:val="1005"/>
        </w:numPr>
        <w:pStyle w:val="Compact"/>
      </w:pPr>
      <w:r>
        <w:t xml:space="preserve">Berman, J. (2019). *City Diplomacy in the 21st Century*. Routledge.</w:t>
      </w:r>
    </w:p>
    <w:p>
      <w:pPr>
        <w:numPr>
          <w:ilvl w:val="0"/>
          <w:numId w:val="1005"/>
        </w:numPr>
        <w:pStyle w:val="Compact"/>
      </w:pPr>
      <w:r>
        <w:t xml:space="preserve">United States Department of State. (2023). *Houston Consular Corps Overview*.</w:t>
      </w:r>
    </w:p>
    <w:p>
      <w:pPr>
        <w:numPr>
          <w:ilvl w:val="0"/>
          <w:numId w:val="1005"/>
        </w:numPr>
        <w:pStyle w:val="Compact"/>
      </w:pPr>
      <w:r>
        <w:t xml:space="preserve">Houston Tomorrow. (2023). *Economic Impact Report: Houston's International Business Sector*.</w:t>
      </w:r>
    </w:p>
    <w:p>
      <w:pPr>
        <w:numPr>
          <w:ilvl w:val="0"/>
          <w:numId w:val="1005"/>
        </w:numPr>
        <w:pStyle w:val="Compact"/>
      </w:pPr>
      <w:r>
        <w:t xml:space="preserve">O'Connell, R., &amp; Stavros, A. (2018). "The Role of Cities in Global Governance." *Global Governance*, 24(3), 415-432.</w:t>
      </w:r>
    </w:p>
    <w:p>
      <w:pPr>
        <w:pStyle w:val="FirstParagraph"/>
      </w:pPr>
      <w:r>
        <w:rPr>
          <w:bCs/>
          <w:b/>
        </w:rPr>
        <w:t xml:space="preserve">Word Count: 985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in a Global City - The Role of the Modern Diplomat in United States Houston</dc:title>
  <dc:creator/>
  <cp:keywords/>
  <dcterms:created xsi:type="dcterms:W3CDTF">2025-12-10T07:02:12Z</dcterms:created>
  <dcterms:modified xsi:type="dcterms:W3CDTF">2025-12-10T07:02:12Z</dcterms:modified>
</cp:coreProperties>
</file>

<file path=docProps/custom.xml><?xml version="1.0" encoding="utf-8"?>
<Properties xmlns="http://schemas.openxmlformats.org/officeDocument/2006/custom-properties" xmlns:vt="http://schemas.openxmlformats.org/officeDocument/2006/docPropsVTypes"/>
</file>