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Engagement</w:t>
      </w:r>
      <w:r>
        <w:t xml:space="preserve"> </w:t>
      </w:r>
      <w:r>
        <w:t xml:space="preserve">Strategies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X062c179998e4a1272b9da4258fd20d9b06c763d"/>
    <w:p>
      <w:pPr>
        <w:pStyle w:val="Heading1"/>
      </w:pPr>
      <w:r>
        <w:t xml:space="preserve">Research Proposal: Diplomat Engagement Strategies in the Context of United States Los Angeles</w:t>
      </w:r>
    </w:p>
    <w:bookmarkStart w:id="20" w:name="abstract"/>
    <w:p>
      <w:pPr>
        <w:pStyle w:val="Heading2"/>
      </w:pPr>
      <w:r>
        <w:t xml:space="preserve">Abstract</w:t>
      </w:r>
    </w:p>
    <w:p>
      <w:pPr>
        <w:pStyle w:val="FirstParagraph"/>
      </w:pPr>
      <w:r>
        <w:t xml:space="preserve">This research proposal examines the evolving role of diplomatic engagement within the unique sociocultural and geopolitical landscape of Los Angeles, California—a city recognized as a global hub for international relations. The study focuses on "Diplomat" as both a professional identity and an operational framework for fostering cross-cultural dialogue in one of the most diverse metropolitan regions in the United States. With over 70 foreign consulates operating in Greater Los Angeles, this research addresses critical gaps in understanding how diplomatic actors navigate complex community dynamics to advance mutual understanding. The proposed investigation will analyze 24 months of fieldwork across key LA neighborhoods, assessing how "Diplomat" strategies can enhance civic resilience and international cooperation within the United States Los Angeles context. This study directly responds to growing demands for evidence-based approaches to diplomacy in non-traditional settings.</w:t>
      </w:r>
    </w:p>
    <w:bookmarkEnd w:id="20"/>
    <w:bookmarkStart w:id="21" w:name="X9bc77034bee7d419f61e2b0cc65fcd80d76a360"/>
    <w:p>
      <w:pPr>
        <w:pStyle w:val="Heading2"/>
      </w:pPr>
      <w:r>
        <w:t xml:space="preserve">1. Introduction: Diplomacy at the Crossroads of Global and Local</w:t>
      </w:r>
    </w:p>
    <w:p>
      <w:pPr>
        <w:pStyle w:val="FirstParagraph"/>
      </w:pPr>
      <w:r>
        <w:t xml:space="preserve">Los Angeles, as a microcosm of global interconnectedness, presents an unprecedented environment for diplomatic practice. The city's population includes over 40% foreign-born residents speaking more than 200 languages—creating a living laboratory for modern "Diplomat" engagement. Unlike traditional embassy-centric diplomacy centered in Washington D.C., Los Angeles operates as a decentralized hub where consular officers, cultural attaches, and community liaisons function as frontline diplomats. This research posits that effective diplomatic outcomes in United States Los Angeles require strategies moving beyond formal state-to-state protocols to embrace hyper-local community integration. The central question driving this study is:</w:t>
      </w:r>
      <w:r>
        <w:t xml:space="preserve"> </w:t>
      </w:r>
      <w:r>
        <w:rPr>
          <w:iCs/>
          <w:i/>
        </w:rPr>
        <w:t xml:space="preserve">How can Diplomat frameworks be adapted to maximize inclusive civic participation in the world's most linguistically diverse city?</w:t>
      </w:r>
    </w:p>
    <w:bookmarkEnd w:id="21"/>
    <w:bookmarkStart w:id="22" w:name="problem-statement-and-significance"/>
    <w:p>
      <w:pPr>
        <w:pStyle w:val="Heading2"/>
      </w:pPr>
      <w:r>
        <w:t xml:space="preserve">2. Problem Statement and Significance</w:t>
      </w:r>
    </w:p>
    <w:p>
      <w:pPr>
        <w:pStyle w:val="FirstParagraph"/>
      </w:pPr>
      <w:r>
        <w:t xml:space="preserve">Current diplomatic models often fail to leverage LA's unique demographic realities. While 73% of foreign missions maintain consular presence in Los Angeles (US Department of State, 2023), only 18% have established sustained community engagement programs addressing neighborhood-specific needs. This disconnect manifests in low trust among immigrant communities (measured by USC Center for Public Diplomacy surveys), hindering diplomatic goals like conflict prevention and economic collaboration. The significance of this research lies in its potential to redefine "Diplomat" as a community-centered role—transforming diplomatic institutions from passive observers into active partners within United States Los Angeles's civic fabric. Findings will directly inform the U.S. Department of State's 2030 Global Engagement Strategy and provide replicable models for cities with similar demographic profiles.</w:t>
      </w:r>
    </w:p>
    <w:bookmarkEnd w:id="22"/>
    <w:bookmarkStart w:id="23" w:name="research-objectives"/>
    <w:p>
      <w:pPr>
        <w:pStyle w:val="Heading2"/>
      </w:pPr>
      <w:r>
        <w:t xml:space="preserve">3. Research Objectives</w:t>
      </w:r>
    </w:p>
    <w:p>
      <w:pPr>
        <w:numPr>
          <w:ilvl w:val="0"/>
          <w:numId w:val="1001"/>
        </w:numPr>
        <w:pStyle w:val="Compact"/>
      </w:pPr>
      <w:r>
        <w:t xml:space="preserve">To catalog existing Diplomat engagement models across Los Angeles' 17 major immigrant communities (e.g., Koreatown, Boyle Heights, San Fernando Valley).</w:t>
      </w:r>
    </w:p>
    <w:p>
      <w:pPr>
        <w:numPr>
          <w:ilvl w:val="0"/>
          <w:numId w:val="1001"/>
        </w:numPr>
        <w:pStyle w:val="Compact"/>
      </w:pPr>
      <w:r>
        <w:t xml:space="preserve">To measure the correlation between hyper-local diplomatic initiatives and community trust metrics using mixed-methods research.</w:t>
      </w:r>
    </w:p>
    <w:p>
      <w:pPr>
        <w:numPr>
          <w:ilvl w:val="0"/>
          <w:numId w:val="1001"/>
        </w:numPr>
        <w:pStyle w:val="Compact"/>
      </w:pPr>
      <w:r>
        <w:t xml:space="preserve">To develop a scalable "Diplomacy-in-Action" framework specifically designed for United States Los Angeles' urban ecosystem.</w:t>
      </w:r>
    </w:p>
    <w:p>
      <w:pPr>
        <w:numPr>
          <w:ilvl w:val="0"/>
          <w:numId w:val="1001"/>
        </w:numPr>
        <w:pStyle w:val="Compact"/>
      </w:pPr>
      <w:r>
        <w:t xml:space="preserve">To evaluate how digital diplomacy tools (e.g., multilingual social media campaigns, virtual town halls) enhance traditional Diplomat outreach in the LA context.</w:t>
      </w:r>
    </w:p>
    <w:bookmarkEnd w:id="23"/>
    <w:bookmarkStart w:id="27" w:name="X6d765ef09a6544eb918be8f1d2faf0a1172f63c"/>
    <w:p>
      <w:pPr>
        <w:pStyle w:val="Heading2"/>
      </w:pPr>
      <w:r>
        <w:t xml:space="preserve">4. Methodology: A LA-Specific Research Design</w:t>
      </w:r>
    </w:p>
    <w:p>
      <w:pPr>
        <w:pStyle w:val="FirstParagraph"/>
      </w:pPr>
      <w:r>
        <w:t xml:space="preserve">This study employs a three-phase approach uniquely calibrated for Los Angeles:</w:t>
      </w:r>
    </w:p>
    <w:bookmarkStart w:id="24" w:name="phase-1-community-mapping-months-1-4"/>
    <w:p>
      <w:pPr>
        <w:pStyle w:val="Heading3"/>
      </w:pPr>
      <w:r>
        <w:t xml:space="preserve">Phase 1: Community Mapping (Months 1-4)</w:t>
      </w:r>
    </w:p>
    <w:p>
      <w:pPr>
        <w:pStyle w:val="FirstParagraph"/>
      </w:pPr>
      <w:r>
        <w:t xml:space="preserve">Using GIS technology, we will create a "Diplomacy Ecosystem Map" of LA, identifying diplomatic touchpoints and community centers by neighborhood. Key partners include the Consulate General of Japan's Cultural Affairs Office, the Mexican Consulate's Economic Development Unit, and immigrant-led organizations like The Los Angeles Center for Neighborhoods. This phase addresses how Diplomat operations integrate with existing civic structures.</w:t>
      </w:r>
    </w:p>
    <w:bookmarkEnd w:id="24"/>
    <w:bookmarkStart w:id="25" w:name="Xf8ff27fa345d01f75f7361a8f04000725f5ecef"/>
    <w:p>
      <w:pPr>
        <w:pStyle w:val="Heading3"/>
      </w:pPr>
      <w:r>
        <w:t xml:space="preserve">Phase 2: Participatory Action Research (Months 5-14)</w:t>
      </w:r>
    </w:p>
    <w:p>
      <w:pPr>
        <w:pStyle w:val="FirstParagraph"/>
      </w:pPr>
      <w:r>
        <w:t xml:space="preserve">Working directly with community councils in five ethnically distinct LA districts, researchers will co-design and implement small-scale diplomacy projects. Examples include:</w:t>
      </w:r>
    </w:p>
    <w:p>
      <w:pPr>
        <w:numPr>
          <w:ilvl w:val="0"/>
          <w:numId w:val="1002"/>
        </w:numPr>
        <w:pStyle w:val="Compact"/>
      </w:pPr>
      <w:r>
        <w:t xml:space="preserve">A bilingual "Diplomat Dialogues" series in Little Ethiopia addressing trade barriers</w:t>
      </w:r>
    </w:p>
    <w:p>
      <w:pPr>
        <w:numPr>
          <w:ilvl w:val="0"/>
          <w:numId w:val="1002"/>
        </w:numPr>
        <w:pStyle w:val="Compact"/>
      </w:pPr>
      <w:r>
        <w:t xml:space="preserve">Collaborative urban planning workshops between Cambodian Community Council and the Thai Consulate's environmental attaché</w:t>
      </w:r>
    </w:p>
    <w:p>
      <w:pPr>
        <w:numPr>
          <w:ilvl w:val="0"/>
          <w:numId w:val="1002"/>
        </w:numPr>
        <w:pStyle w:val="Compact"/>
      </w:pPr>
      <w:r>
        <w:t xml:space="preserve">Safety initiatives co-hosted with LAPD and Afghan diaspora networks, led by Diplomat liaisons</w:t>
      </w:r>
    </w:p>
    <w:bookmarkEnd w:id="25"/>
    <w:bookmarkStart w:id="26" w:name="phase-3-impact-assessment-months-15-24"/>
    <w:p>
      <w:pPr>
        <w:pStyle w:val="Heading3"/>
      </w:pPr>
      <w:r>
        <w:t xml:space="preserve">Phase 3: Impact Assessment (Months 15-24)</w:t>
      </w:r>
    </w:p>
    <w:p>
      <w:pPr>
        <w:pStyle w:val="FirstParagraph"/>
      </w:pPr>
      <w:r>
        <w:t xml:space="preserve">A longitudinal survey of 1,200 LA residents across targeted communities will measure shifts in trust (using the International Trust Index scale), civic participation, and perceived diplomatic relevance. We will employ machine learning analysis on social media sentiment to track real-time community response to Diplomat-led initiatives across platforms like Instagram and WhatsApp—critical tools for reaching LA's digitally connected youth demographics.</w:t>
      </w:r>
    </w:p>
    <w:bookmarkEnd w:id="26"/>
    <w:bookmarkEnd w:id="27"/>
    <w:bookmarkStart w:id="28" w:name="expected-outcomes-and-contributions"/>
    <w:p>
      <w:pPr>
        <w:pStyle w:val="Heading2"/>
      </w:pPr>
      <w:r>
        <w:t xml:space="preserve">5. Expected Outcomes and Contributions</w:t>
      </w:r>
    </w:p>
    <w:p>
      <w:pPr>
        <w:pStyle w:val="FirstParagraph"/>
      </w:pPr>
      <w:r>
        <w:t xml:space="preserve">The research will deliver:</w:t>
      </w:r>
    </w:p>
    <w:p>
      <w:pPr>
        <w:numPr>
          <w:ilvl w:val="0"/>
          <w:numId w:val="1003"/>
        </w:numPr>
        <w:pStyle w:val="Compact"/>
      </w:pPr>
      <w:r>
        <w:t xml:space="preserve">A comprehensive "Los Angeles Diplomacy Playbook" with actionable templates for community-level engagement</w:t>
      </w:r>
    </w:p>
    <w:p>
      <w:pPr>
        <w:numPr>
          <w:ilvl w:val="0"/>
          <w:numId w:val="1003"/>
        </w:numPr>
        <w:pStyle w:val="Compact"/>
      </w:pPr>
      <w:r>
        <w:t xml:space="preserve">A digital platform connecting Diplomat offices with neighborhood leaders through LA-specific crisis response networks (e.g., wildfire evacuations, pandemic support)</w:t>
      </w:r>
    </w:p>
    <w:p>
      <w:pPr>
        <w:numPr>
          <w:ilvl w:val="0"/>
          <w:numId w:val="1003"/>
        </w:numPr>
        <w:pStyle w:val="Compact"/>
      </w:pPr>
      <w:r>
        <w:t xml:space="preserve">Policy briefings for the U.S. Department of State on reallocating diplomatic resources toward high-impact community partnerships in United States Los Angeles</w:t>
      </w:r>
    </w:p>
    <w:p>
      <w:pPr>
        <w:numPr>
          <w:ilvl w:val="0"/>
          <w:numId w:val="1003"/>
        </w:numPr>
        <w:pStyle w:val="Compact"/>
      </w:pPr>
      <w:r>
        <w:t xml:space="preserve">Academic publications on "Urban Diplomacy" theory, contributing to global scholarship on non-state diplomacy</w:t>
      </w:r>
    </w:p>
    <w:bookmarkEnd w:id="28"/>
    <w:bookmarkStart w:id="29" w:name="X3d0ca3d7c1b4c1cb04f3513292bb2aee0fcfd20"/>
    <w:p>
      <w:pPr>
        <w:pStyle w:val="Heading2"/>
      </w:pPr>
      <w:r>
        <w:t xml:space="preserve">6. Significance for United States Los Angeles</w:t>
      </w:r>
    </w:p>
    <w:p>
      <w:pPr>
        <w:pStyle w:val="FirstParagraph"/>
      </w:pPr>
      <w:r>
        <w:t xml:space="preserve">This research directly addresses LA's most pressing civic challenges: the city's $1.7B annual economic loss due to immigrant community distrust (LA Economic Development Corporation, 2023), and its strategic position as a U.S. gateway for 45% of international trade flows through Port of Los Angeles. By positioning Diplomat activities within LA's neighborhoods—rather than isolated embassy compounds—we will demonstrate how diplomacy becomes an engine for local economic development and social cohesion. The findings will empower LA's mayoral office, county supervisors, and community-based organizations to design collaborative programs that harness the city’s diplomatic assets as public goods. In a United States where geopolitical tensions often overshadow grassroots connection, this study pioneers a model of Diplomat engagement that makes international relations tangible for everyday Angelenos.</w:t>
      </w:r>
    </w:p>
    <w:bookmarkEnd w:id="29"/>
    <w:bookmarkStart w:id="30" w:name="conclusion"/>
    <w:p>
      <w:pPr>
        <w:pStyle w:val="Heading2"/>
      </w:pPr>
      <w:r>
        <w:t xml:space="preserve">7. Conclusion</w:t>
      </w:r>
    </w:p>
    <w:p>
      <w:pPr>
        <w:pStyle w:val="FirstParagraph"/>
      </w:pPr>
      <w:r>
        <w:t xml:space="preserve">The "Diplomat" in Los Angeles represents more than an official title—it is a catalyst for inclusive community development within the United States' most vital international city. This research proposal establishes the framework to transform diplomatic practice into a responsive, community-centered force that strengthens LA's role as a global crossroads. With meticulous attention to local context and evidence-based strategy, this study will set new standards for Diplomat engagement not just in Los Angeles, but across all major U.S. metropolitan centers facing similar demographic complexities. The ultimate success will be measured by whether Los Angeles becomes the benchmark for how "Diplomat" activities can foster genuine understanding at the neighborhood level—proving that diplomacy is most powerful when it begins on Main Street, not Embassy Row.</w:t>
      </w:r>
    </w:p>
    <w:p>
      <w:pPr>
        <w:pStyle w:val="BodyText"/>
      </w:pPr>
      <w:r>
        <w:rPr>
          <w:iCs/>
          <w:i/>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Engagement Strategies in United States Los Angeles</dc:title>
  <dc:creator/>
  <dc:language>en</dc:language>
  <cp:keywords/>
  <dcterms:created xsi:type="dcterms:W3CDTF">2026-07-24T18:05:34Z</dcterms:created>
  <dcterms:modified xsi:type="dcterms:W3CDTF">2026-07-24T18:05:34Z</dcterms:modified>
</cp:coreProperties>
</file>

<file path=docProps/custom.xml><?xml version="1.0" encoding="utf-8"?>
<Properties xmlns="http://schemas.openxmlformats.org/officeDocument/2006/custom-properties" xmlns:vt="http://schemas.openxmlformats.org/officeDocument/2006/docPropsVTypes"/>
</file>