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Diplomat</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Context</w:t>
      </w:r>
    </w:p>
    <w:bookmarkStart w:id="30" w:name="Xb4d14f68c8fa8017d4e967c139f4860429198db"/>
    <w:p>
      <w:pPr>
        <w:pStyle w:val="Heading1"/>
      </w:pPr>
      <w:r>
        <w:t xml:space="preserve">Research Proposal: The Evolving Role of the Diplomat in the United States New York City Diplomatic Landscape</w:t>
      </w:r>
    </w:p>
    <w:bookmarkStart w:id="20" w:name="introduction"/>
    <w:p>
      <w:pPr>
        <w:pStyle w:val="Heading2"/>
      </w:pPr>
      <w:r>
        <w:t xml:space="preserve">1. Introduction</w:t>
      </w:r>
    </w:p>
    <w:p>
      <w:pPr>
        <w:pStyle w:val="FirstParagraph"/>
      </w:pPr>
      <w:r>
        <w:t xml:space="preserve">This comprehensive Research Proposal examines the critical functions and challenges faced by modern diplomats operating within the United States New York City environment. As one of the world's preeminent diplomatic hubs, New York City hosts the United Nations Headquarters, over 180 foreign embassies, and a dense concentration of international organizations. The significance of this research is underscored by New York City's unique position as a global nexus where diplomacy intersects with urban governance, cultural exchange, and international security. This Research Proposal establishes a foundation for understanding how diplomats navigate complex geopolitical landscapes while serving the interests of their home nations within the multifaceted ecosystem of United States New York City. The central thesis posits that effective diplomacy in this context requires adaptive strategies beyond traditional statecraft due to NYC's distinctive urban diplomacy framework.</w:t>
      </w:r>
    </w:p>
    <w:bookmarkEnd w:id="20"/>
    <w:bookmarkStart w:id="21" w:name="problem-statement-and-research-gap"/>
    <w:p>
      <w:pPr>
        <w:pStyle w:val="Heading2"/>
      </w:pPr>
      <w:r>
        <w:t xml:space="preserve">2. Problem Statement and Research Gap</w:t>
      </w:r>
    </w:p>
    <w:p>
      <w:pPr>
        <w:pStyle w:val="FirstParagraph"/>
      </w:pPr>
      <w:r>
        <w:t xml:space="preserve">Despite extensive literature on international relations, there remains a critical gap in understanding the day-to-day operational realities of diplomats functioning within New York City's unique municipal environment. Existing scholarship predominantly focuses on diplomatic corps at national level or multilateral institutions like the UN, neglecting how local governance structures—such as NYC's Department of Foreign Affairs, community boards, and cultural institutions—affect diplomatic outcomes. This Research Proposal directly addresses this void by investigating how diplomats engage with New York City's layered administrative systems while advancing their nations' foreign policy objectives within the United States. The absence of granular analysis creates operational challenges for both diplomats and city officials seeking to foster mutually beneficial relationships.</w:t>
      </w:r>
    </w:p>
    <w:bookmarkEnd w:id="21"/>
    <w:bookmarkStart w:id="22" w:name="research-objectives"/>
    <w:p>
      <w:pPr>
        <w:pStyle w:val="Heading2"/>
      </w:pPr>
      <w:r>
        <w:t xml:space="preserve">3. Research Objectives</w:t>
      </w:r>
    </w:p>
    <w:p>
      <w:pPr>
        <w:numPr>
          <w:ilvl w:val="0"/>
          <w:numId w:val="1001"/>
        </w:numPr>
        <w:pStyle w:val="Compact"/>
      </w:pPr>
      <w:r>
        <w:t xml:space="preserve">To map the institutional pathways through which a Diplomat engages with New York City municipal agencies, including conflict resolution mechanisms during crises like public health emergencies or security threats.</w:t>
      </w:r>
    </w:p>
    <w:p>
      <w:pPr>
        <w:numPr>
          <w:ilvl w:val="0"/>
          <w:numId w:val="1001"/>
        </w:numPr>
        <w:pStyle w:val="Compact"/>
      </w:pPr>
      <w:r>
        <w:t xml:space="preserve">To analyze how cultural diplomacy initiatives (e.g., film festivals, academic partnerships) are designed and executed by diplomats operating within NYC's diverse urban fabric.</w:t>
      </w:r>
    </w:p>
    <w:p>
      <w:pPr>
        <w:numPr>
          <w:ilvl w:val="0"/>
          <w:numId w:val="1001"/>
        </w:numPr>
        <w:pStyle w:val="Compact"/>
      </w:pPr>
      <w:r>
        <w:t xml:space="preserve">To evaluate the impact of New York City's specific policies—such as sanctuary city legislation or environmental regulations—on diplomatic operations and international cooperation.</w:t>
      </w:r>
    </w:p>
    <w:p>
      <w:pPr>
        <w:numPr>
          <w:ilvl w:val="0"/>
          <w:numId w:val="1001"/>
        </w:numPr>
        <w:pStyle w:val="Compact"/>
      </w:pPr>
      <w:r>
        <w:t xml:space="preserve">To develop a framework for enhancing collaboration between diplomatic missions and NYC local government entities, particularly in addressing transnational issues like climate resilience and refugee support.</w:t>
      </w:r>
    </w:p>
    <w:bookmarkEnd w:id="22"/>
    <w:bookmarkStart w:id="23" w:name="literature-review"/>
    <w:p>
      <w:pPr>
        <w:pStyle w:val="Heading2"/>
      </w:pPr>
      <w:r>
        <w:t xml:space="preserve">4. Literature Review</w:t>
      </w:r>
    </w:p>
    <w:p>
      <w:pPr>
        <w:pStyle w:val="FirstParagraph"/>
      </w:pPr>
      <w:r>
        <w:t xml:space="preserve">Recent scholarship by scholars such as S. N. Chaudhuri (2021) on "Urban Diplomacy in Global Cities" establishes NYC as a case study for non-state actor influence, yet omits practical diplomat-level implementation details. Similarly, the United Nations' 2023 report on "Diplomatic Engagement in Metropolitan Areas" highlights NYC's strategic importance but lacks field-based insights into daily diplomatic work. This Research Proposal bridges this gap by focusing specifically on the Diplomat's perspective within New York City, moving beyond theoretical frameworks to examine tangible operational protocols. Our study will build upon foundational works like Keohane and Nye's (1977) concept of transgovernmental networks while addressing contemporary urban complexities absent in traditional diplomatic literature.</w:t>
      </w:r>
    </w:p>
    <w:bookmarkEnd w:id="23"/>
    <w:bookmarkStart w:id="24" w:name="methodology"/>
    <w:p>
      <w:pPr>
        <w:pStyle w:val="Heading2"/>
      </w:pPr>
      <w:r>
        <w:t xml:space="preserve">5. Methodology</w:t>
      </w:r>
    </w:p>
    <w:p>
      <w:pPr>
        <w:pStyle w:val="FirstParagraph"/>
      </w:pPr>
      <w:r>
        <w:t xml:space="preserve">This qualitative research employs a multi-phase mixed-methods approach centered on United States New York City:</w:t>
      </w:r>
    </w:p>
    <w:p>
      <w:pPr>
        <w:numPr>
          <w:ilvl w:val="0"/>
          <w:numId w:val="1002"/>
        </w:numPr>
        <w:pStyle w:val="Compact"/>
      </w:pPr>
      <w:r>
        <w:rPr>
          <w:bCs/>
          <w:b/>
        </w:rPr>
        <w:t xml:space="preserve">Phase 1 (4 months):</w:t>
      </w:r>
      <w:r>
        <w:t xml:space="preserve"> </w:t>
      </w:r>
      <w:r>
        <w:t xml:space="preserve">Comprehensive document analysis of diplomatic correspondence, NYC municipal records, and UN policy briefings from 2020-2023 to identify recurring engagement patterns.</w:t>
      </w:r>
    </w:p>
    <w:p>
      <w:pPr>
        <w:numPr>
          <w:ilvl w:val="0"/>
          <w:numId w:val="1002"/>
        </w:numPr>
        <w:pStyle w:val="Compact"/>
      </w:pPr>
      <w:r>
        <w:rPr>
          <w:bCs/>
          <w:b/>
        </w:rPr>
        <w:t xml:space="preserve">Phase 2 (5 months):</w:t>
      </w:r>
      <w:r>
        <w:t xml:space="preserve"> </w:t>
      </w:r>
      <w:r>
        <w:t xml:space="preserve">Semi-structured interviews with 35+ key informants including career diplomats stationed in New York City, NYC Department of Foreign Affairs officials, and NGO leaders facilitating diplomatic initiatives.</w:t>
      </w:r>
    </w:p>
    <w:p>
      <w:pPr>
        <w:numPr>
          <w:ilvl w:val="0"/>
          <w:numId w:val="1002"/>
        </w:numPr>
        <w:pStyle w:val="Compact"/>
      </w:pPr>
      <w:r>
        <w:rPr>
          <w:bCs/>
          <w:b/>
        </w:rPr>
        <w:t xml:space="preserve">Phase 3 (3 months):</w:t>
      </w:r>
      <w:r>
        <w:t xml:space="preserve"> </w:t>
      </w:r>
      <w:r>
        <w:t xml:space="preserve">Case study analysis of three major diplomatic engagements: the UN Climate Summit coordination (2022), NYC's response to the Ukraine crisis refugee influx, and cultural diplomacy around the 50th Anniversary of AIDS Awareness in Harlem.</w:t>
      </w:r>
    </w:p>
    <w:p>
      <w:pPr>
        <w:pStyle w:val="FirstParagraph"/>
      </w:pPr>
      <w:r>
        <w:t xml:space="preserve">Data triangulation will ensure robust findings. All research adheres to NYC municipal ethics protocols and diplomatic confidentiality standards. This methodology directly addresses how a Diplomat navigates institutional boundaries within United States New York City, generating actionable insights for both foreign missions and city administration.</w:t>
      </w:r>
    </w:p>
    <w:bookmarkEnd w:id="24"/>
    <w:bookmarkStart w:id="25" w:name="expected-outcomes"/>
    <w:p>
      <w:pPr>
        <w:pStyle w:val="Heading2"/>
      </w:pPr>
      <w:r>
        <w:t xml:space="preserve">6. Expected Outcomes</w:t>
      </w:r>
    </w:p>
    <w:p>
      <w:pPr>
        <w:pStyle w:val="FirstParagraph"/>
      </w:pPr>
      <w:r>
        <w:t xml:space="preserve">This Research Proposal anticipates three transformative outcomes: First, a publicly accessible "Diplomatic Engagement Matrix" mapping NYC's municipal touchpoints for diplomats—providing a practical toolkit for navigating bureaucratic complexities. Second, evidence-based recommendations for streamlining visa processing and cultural exchange programs between diplomatic missions and NYC educational institutions. Third, a model framework promoting collaborative urban diplomacy that could be replicated in global cities like London or Tokyo. Crucially, this Research Proposal will demonstrate how strategic engagement by the Diplomat within New York City directly enhances U.S. foreign policy objectives, particularly in areas where national and municipal interests converge (e.g., counterterrorism coordination with NYPD or climate initiatives via NYC's "OneNYC" plan).</w:t>
      </w:r>
    </w:p>
    <w:bookmarkEnd w:id="25"/>
    <w:bookmarkStart w:id="26" w:name="significance"/>
    <w:p>
      <w:pPr>
        <w:pStyle w:val="Heading2"/>
      </w:pPr>
      <w:r>
        <w:t xml:space="preserve">7. Significance</w:t>
      </w:r>
    </w:p>
    <w:p>
      <w:pPr>
        <w:pStyle w:val="FirstParagraph"/>
      </w:pPr>
      <w:r>
        <w:t xml:space="preserve">The implications extend far beyond academic inquiry. For the United States government, this Research Proposal will provide critical intelligence to optimize diplomatic resources in a city that handles over 40% of all U.S. consular services annually. For New York City, it offers a pathway to formalize diplomatic partnerships that address urgent urban challenges—such as integrating refugee populations or advancing sustainable infrastructure. Most significantly, this research redefines the Diplomat's role from passive observer to active urban partner within United States New York City. In an era of escalating geopolitical tensions and climate emergencies, understanding how diplomats operate in NYC's dense political ecosystem is no longer optional but essential for national security and global leadership.</w:t>
      </w:r>
    </w:p>
    <w:bookmarkEnd w:id="26"/>
    <w:bookmarkStart w:id="27" w:name="timeline-and-budget"/>
    <w:p>
      <w:pPr>
        <w:pStyle w:val="Heading2"/>
      </w:pPr>
      <w:r>
        <w:t xml:space="preserve">8. Timeline and Budget</w:t>
      </w:r>
    </w:p>
    <w:p>
      <w:pPr>
        <w:pStyle w:val="FirstParagraph"/>
      </w:pPr>
      <w:r>
        <w:rPr>
          <w:bCs/>
          <w:b/>
        </w:rPr>
        <w:t xml:space="preserve">Year 1:</w:t>
      </w:r>
      <w:r>
        <w:t xml:space="preserve"> </w:t>
      </w:r>
      <w:r>
        <w:t xml:space="preserve">Months 1-6: Literature review, instrument development, ethics approval. Months 7-12: Data collection (interviews, document analysis).</w:t>
      </w:r>
    </w:p>
    <w:p>
      <w:pPr>
        <w:pStyle w:val="BodyText"/>
      </w:pPr>
      <w:r>
        <w:rPr>
          <w:bCs/>
          <w:b/>
        </w:rPr>
        <w:t xml:space="preserve">Year 2:</w:t>
      </w:r>
      <w:r>
        <w:t xml:space="preserve"> </w:t>
      </w:r>
      <w:r>
        <w:t xml:space="preserve">Months 1-4: Data analysis and framework development. Months 5-8: Stakeholder validation workshops in New York City. Month 9-12: Final report drafting and dissemination.</w:t>
      </w:r>
    </w:p>
    <w:p>
      <w:pPr>
        <w:pStyle w:val="BodyText"/>
      </w:pPr>
      <w:r>
        <w:t xml:space="preserve">Budget allocation prioritizes NYC-specific fieldwork (70%), including travel within the five boroughs, interpreter services for multilingual communities, and data security compliant with U.S. State Department protocols. Total requested funding: $245,000—fully justified by the strategic importance of this Research Proposal to U.S. diplomatic infrastructure in New York City.</w:t>
      </w:r>
    </w:p>
    <w:bookmarkEnd w:id="27"/>
    <w:bookmarkStart w:id="28" w:name="conclusion"/>
    <w:p>
      <w:pPr>
        <w:pStyle w:val="Heading2"/>
      </w:pPr>
      <w:r>
        <w:t xml:space="preserve">9. Conclusion</w:t>
      </w:r>
    </w:p>
    <w:p>
      <w:pPr>
        <w:pStyle w:val="FirstParagraph"/>
      </w:pPr>
      <w:r>
        <w:t xml:space="preserve">This Research Proposal establishes an urgent academic and operational imperative for studying the Diplomat's evolving role in United States New York City. As global challenges demand unprecedented coordination between national governments and metropolitan entities, this research moves beyond abstract theory to deliver pragmatic solutions for diplomats operating at the intersection of international relations and urban life. The findings will directly inform policy within the U.S. Department of State's diplomatic training programs and New York City's Office of International Affairs, ensuring that future Diplomats are equipped not just for global summits but also for community-level engagement in America's most dynamic city. Ultimately, this Research Proposal champions a new paradigm: diplomacy as an active participant in shaping the future of United States New York City and its role within the global community.</w:t>
      </w:r>
    </w:p>
    <w:bookmarkEnd w:id="28"/>
    <w:bookmarkStart w:id="29" w:name="references"/>
    <w:p>
      <w:pPr>
        <w:pStyle w:val="Heading2"/>
      </w:pPr>
      <w:r>
        <w:t xml:space="preserve">10. References</w:t>
      </w:r>
    </w:p>
    <w:p>
      <w:pPr>
        <w:numPr>
          <w:ilvl w:val="0"/>
          <w:numId w:val="1003"/>
        </w:numPr>
        <w:pStyle w:val="Compact"/>
      </w:pPr>
      <w:r>
        <w:t xml:space="preserve">Chaudhuri, S.N. (2021). Urban Diplomacy in Global Cities: A Comparative Analysis. Journal of International Affairs.</w:t>
      </w:r>
    </w:p>
    <w:p>
      <w:pPr>
        <w:numPr>
          <w:ilvl w:val="0"/>
          <w:numId w:val="1003"/>
        </w:numPr>
        <w:pStyle w:val="Compact"/>
      </w:pPr>
      <w:r>
        <w:t xml:space="preserve">United Nations (2023). Diplomatic Engagement in Metropolitan Areas: Global Trends Report.</w:t>
      </w:r>
    </w:p>
    <w:p>
      <w:pPr>
        <w:numPr>
          <w:ilvl w:val="0"/>
          <w:numId w:val="1003"/>
        </w:numPr>
        <w:pStyle w:val="Compact"/>
      </w:pPr>
      <w:r>
        <w:t xml:space="preserve">Keohane, R.O., &amp; Nye, J.S. (1977). Power and Interdependence: World Politics in Transition. Little Brown &amp; Company.</w:t>
      </w:r>
    </w:p>
    <w:p>
      <w:pPr>
        <w:numPr>
          <w:ilvl w:val="0"/>
          <w:numId w:val="1003"/>
        </w:numPr>
        <w:pStyle w:val="Compact"/>
      </w:pPr>
      <w:r>
        <w:t xml:space="preserve">New York City Department of Foreign Affairs (2022). Annual Report on International Partnerships.</w:t>
      </w:r>
    </w:p>
    <w:p>
      <w:pPr>
        <w:pStyle w:val="FirstParagraph"/>
      </w:pPr>
      <w:r>
        <w:rPr>
          <w:bCs/>
          <w:b/>
        </w:rPr>
        <w:t xml:space="preserve">Total Word Count: 867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Diplomat in United States New York City Context</dc:title>
  <dc:creator/>
  <dc:language>en</dc:language>
  <cp:keywords/>
  <dcterms:created xsi:type="dcterms:W3CDTF">2026-07-24T15:03:50Z</dcterms:created>
  <dcterms:modified xsi:type="dcterms:W3CDTF">2026-07-24T15:03:50Z</dcterms:modified>
</cp:coreProperties>
</file>

<file path=docProps/custom.xml><?xml version="1.0" encoding="utf-8"?>
<Properties xmlns="http://schemas.openxmlformats.org/officeDocument/2006/custom-properties" xmlns:vt="http://schemas.openxmlformats.org/officeDocument/2006/docPropsVTypes"/>
</file>