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Lyon,</w:t>
      </w:r>
      <w:r>
        <w:t xml:space="preserve"> </w:t>
      </w:r>
      <w:r>
        <w:t xml:space="preserve">France</w:t>
      </w:r>
    </w:p>
    <w:bookmarkStart w:id="28" w:name="Xa40f76349e501fc821a907132236cf7da0e3a82"/>
    <w:p>
      <w:pPr>
        <w:pStyle w:val="Heading1"/>
      </w:pPr>
      <w:r>
        <w:t xml:space="preserve">Research Proposal: Optimizing the Role of General Practitioners in Primary Healthcare Delivery Across Lyon, France</w:t>
      </w:r>
    </w:p>
    <w:bookmarkStart w:id="20" w:name="abstract"/>
    <w:p>
      <w:pPr>
        <w:pStyle w:val="Heading2"/>
      </w:pPr>
      <w:r>
        <w:t xml:space="preserve">Abstract</w:t>
      </w:r>
    </w:p>
    <w:p>
      <w:pPr>
        <w:pStyle w:val="FirstParagraph"/>
      </w:pPr>
      <w:r>
        <w:t xml:space="preserve">This research proposal outlines a comprehensive study addressing critical challenges within the primary healthcare system of Lyon, France. Focusing specifically on the indispensable role of General Practitioners (GPs), this project investigates workforce distribution, patient access barriers, and service integration within Lyon’s urban and peri-urban communities. With France’s aging population and rising chronic disease burden intensifying pressure on primary care, this study directly responds to urgent needs identified by regional health authorities in Lyon. The proposed research will generate actionable evidence to strengthen the capacity of General Practitioners serving the 2.3 million inhabitants of Lyon Metropolis, ensuring sustainable, equitable healthcare delivery aligned with national health strategy objectives.</w:t>
      </w:r>
    </w:p>
    <w:bookmarkEnd w:id="20"/>
    <w:bookmarkStart w:id="21" w:name="X34d2f903a5df7b79fd83ac679f7a3dce112d0ba"/>
    <w:p>
      <w:pPr>
        <w:pStyle w:val="Heading2"/>
      </w:pPr>
      <w:r>
        <w:t xml:space="preserve">1. Introduction: Contextualizing General Practitioner Needs in Lyon</w:t>
      </w:r>
    </w:p>
    <w:p>
      <w:pPr>
        <w:pStyle w:val="FirstParagraph"/>
      </w:pPr>
      <w:r>
        <w:t xml:space="preserve">Lyon, France’s third-largest city and a major hub for healthcare innovation, faces unique demographic and systemic pressures on its primary care infrastructure. The city’s population density, coupled with significant socioeconomic disparities across its 9 districts (e.g., high vulnerability in Vénissieux or Pierre-Bénite), creates complex access challenges. General Practitioners form the cornerstone of France’s healthcare pyramid, acting as first-contact physicians for approximately 85% of the population. However, in Lyon specifically, studies indicate a growing imbalance: while central districts report GP over-saturation (1.8 GPs per 1000 inhabitants), peripheral areas face severe shortages (as low as 0.7 GPs/1000), particularly affecting elderly and low-income communities. This research proposal directly targets these inequities, recognizing that the effectiveness of the entire French healthcare ecosystem hinges on a robust General Practitioner network in Lyon. Understanding the specific operational, cultural, and logistical constraints faced by these physicians is paramount for systemic reform.</w:t>
      </w:r>
    </w:p>
    <w:bookmarkEnd w:id="21"/>
    <w:bookmarkStart w:id="22" w:name="Xc7bf78b6fb9da33df6e3bfe0d4a09d035821435"/>
    <w:p>
      <w:pPr>
        <w:pStyle w:val="Heading2"/>
      </w:pPr>
      <w:r>
        <w:t xml:space="preserve">2. Literature Review: Gaps in Lyon-Specific General Practitioner Research</w:t>
      </w:r>
    </w:p>
    <w:p>
      <w:pPr>
        <w:pStyle w:val="FirstParagraph"/>
      </w:pPr>
      <w:r>
        <w:t xml:space="preserve">Existing literature on French primary care predominantly focuses on national trends or rural contexts (e.g., studies by the National Institute of Health and Medical Research, INSERM), often overlooking urban dynamics like those in Lyon. While reports from the French National Authority for Health (HAS) acknowledge GP shortages nationally, they lack granular analysis of Lyon’s specific challenges. Recent European studies highlight telemedicine adoption potential but neglect the socio-cultural nuances of patient-GP interactions in French urban settings. Crucially, no major research has been conducted specifically on: (a) the impact of Lyon's "contrat de ville" (urban renewal agreements) on GP practice patterns in marginalized neighborhoods; or (b) physician workload metrics linked to patient outcomes within Lyon’s hospital referral networks. This study directly fills this critical gap by centering the Doctor General Practitioner experience and patient journey within the unique Lyon context, moving beyond generalized national data.</w:t>
      </w:r>
    </w:p>
    <w:bookmarkEnd w:id="22"/>
    <w:bookmarkStart w:id="23" w:name="research-objectives"/>
    <w:p>
      <w:pPr>
        <w:pStyle w:val="Heading2"/>
      </w:pPr>
      <w:r>
        <w:t xml:space="preserve">3. Research Objectives</w:t>
      </w:r>
    </w:p>
    <w:p>
      <w:pPr>
        <w:pStyle w:val="FirstParagraph"/>
      </w:pPr>
      <w:r>
        <w:t xml:space="preserve">This research proposal aims to achieve three core objectives specific to France’s Lyon region:</w:t>
      </w:r>
    </w:p>
    <w:p>
      <w:pPr>
        <w:numPr>
          <w:ilvl w:val="0"/>
          <w:numId w:val="1001"/>
        </w:numPr>
        <w:pStyle w:val="Compact"/>
      </w:pPr>
      <w:r>
        <w:t xml:space="preserve">Map GP Distribution &amp; Access:** Quantify and spatially analyze current General Practitioner availability across all Lyon districts, correlating with population vulnerability indices (e.g., poverty rates, elderly dependency ratio) using GIS mapping.</w:t>
      </w:r>
    </w:p>
    <w:p>
      <w:pPr>
        <w:numPr>
          <w:ilvl w:val="0"/>
          <w:numId w:val="1001"/>
        </w:numPr>
        <w:pStyle w:val="Compact"/>
      </w:pPr>
      <w:r>
        <w:t xml:space="preserve">Evaluate Service Integration:** Assess the efficiency of patient referral pathways between General Practitioners and specialist services within Lyon's integrated healthcare networks (e.g., Groupement Hospitalier de Territoire - GHT Rhône-Alpes), focusing on communication bottlenecks and wait times.</w:t>
      </w:r>
    </w:p>
    <w:p>
      <w:pPr>
        <w:numPr>
          <w:ilvl w:val="0"/>
          <w:numId w:val="1001"/>
        </w:numPr>
        <w:pStyle w:val="Compact"/>
      </w:pPr>
      <w:r>
        <w:rPr>
          <w:bCs/>
          <w:b/>
        </w:rPr>
        <w:t xml:space="preserve">Identify Physician Well-being Factors:** Conduct in-depth qualitative interviews with 40 General Practitioners across diverse Lyon practice settings to uncover systemic stressors (administrative burden, staffing issues) impacting service quality and retention.</w:t>
      </w:r>
    </w:p>
    <w:bookmarkEnd w:id="23"/>
    <w:bookmarkStart w:id="24" w:name="methodology"/>
    <w:p>
      <w:pPr>
        <w:pStyle w:val="Heading2"/>
      </w:pPr>
      <w:r>
        <w:t xml:space="preserve">4. Methodology</w:t>
      </w:r>
    </w:p>
    <w:p>
      <w:pPr>
        <w:pStyle w:val="FirstParagraph"/>
      </w:pPr>
      <w:r>
        <w:t xml:space="preserve">This mixed-methods research will be conducted over 18 months in Lyon, France. Phase 1 involves quantitative analysis of publicly available health data (SNIIRAM database, INSEE statistics) to create the GP access map. Phase 2 employs a structured survey distributed to all General Practitioners registered with the Lyon Order of Physicians (Chambre Médicale de Lyon), targeting responses from practices in high-need districts and comparing them to central areas. Phase 3 utilizes focus groups with GPs and patient representatives, facilitated by bilingual researchers familiar with French healthcare culture. All qualitative data will be analyzed using thematic analysis software (NVivo) following established frameworks for healthcare service evaluation. Ethical approval will be sought from the Lyon University Hospital Ethics Committee (CCER), ensuring strict adherence to French data privacy laws (RGPD).</w:t>
      </w:r>
    </w:p>
    <w:bookmarkEnd w:id="24"/>
    <w:bookmarkStart w:id="25" w:name="expected-outcomes-significance"/>
    <w:p>
      <w:pPr>
        <w:pStyle w:val="Heading2"/>
      </w:pPr>
      <w:r>
        <w:t xml:space="preserve">5. Expected Outcomes &amp; Significance</w:t>
      </w:r>
    </w:p>
    <w:p>
      <w:pPr>
        <w:pStyle w:val="FirstParagraph"/>
      </w:pPr>
      <w:r>
        <w:t xml:space="preserve">The outcomes of this research proposal will deliver concrete, evidence-based recommendations directly applicable to Lyon’s healthcare management. We anticipate identifying specific districts requiring targeted GP recruitment incentives, mapping referral inefficiencies that cause patient delays (e.g., specialist appointment wait times exceeding 30 days), and proposing streamlined administrative protocols for General Practitioners operating within Lyon’s complex hospital structures. Crucially, the study will provide a blueprint for policy adaptation tailored to France's urban centers, demonstrating how localized GP service models can enhance system resilience. Findings will be co-designed with key stakeholders: the Rhône Regional Health Agency (ARS), Lyon City Council Health Department, and the General Practitioners' Union (Union des Médecins Généralistes de Lyon). This ensures recommendations are not only research-backed but also politically feasible within France's healthcare governance framework. Ultimately, this work positions the Doctor General Practitioner as central to achieving France’s national goal of "Health for All" in its most populous urban regions.</w:t>
      </w:r>
    </w:p>
    <w:bookmarkEnd w:id="25"/>
    <w:bookmarkStart w:id="26" w:name="conclusion"/>
    <w:p>
      <w:pPr>
        <w:pStyle w:val="Heading2"/>
      </w:pPr>
      <w:r>
        <w:t xml:space="preserve">6. Conclusion</w:t>
      </w:r>
    </w:p>
    <w:p>
      <w:pPr>
        <w:pStyle w:val="FirstParagraph"/>
      </w:pPr>
      <w:r>
        <w:t xml:space="preserve">In conclusion, this research proposal presents an urgent and necessary investigation into the critical role of General Practitioners within Lyon, France. By grounding the study in Lyon’s specific demographic realities, geographic complexities, and systemic structures – rather than relying on generic French or European models – it promises transformative insights. The findings will directly inform local decision-makers on how to optimize the deployment, support, and integration of General Practitioners across all 9 Lyon districts. Strengthening this foundational healthcare pillar is not merely an administrative priority; it is fundamental to reducing health inequities, improving patient outcomes, and building a more responsive primary care system in one of France’s most significant urban centers. This study represents a vital step toward ensuring that every resident of Lyon can access timely, high-quality care from a trusted Doctor General Practitioner.</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Lyon, France</dc:title>
  <dc:creator/>
  <dc:language>en</dc:language>
  <cp:keywords/>
  <dcterms:created xsi:type="dcterms:W3CDTF">2026-07-21T09:47:35Z</dcterms:created>
  <dcterms:modified xsi:type="dcterms:W3CDTF">2026-07-21T09:47:35Z</dcterms:modified>
</cp:coreProperties>
</file>

<file path=docProps/custom.xml><?xml version="1.0" encoding="utf-8"?>
<Properties xmlns="http://schemas.openxmlformats.org/officeDocument/2006/custom-properties" xmlns:vt="http://schemas.openxmlformats.org/officeDocument/2006/docPropsVTypes"/>
</file>