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9" w:name="Xf651ab230735567b68c2fe7f7c87529e9143cf0"/>
    <w:p>
      <w:pPr>
        <w:pStyle w:val="Heading1"/>
      </w:pPr>
      <w:r>
        <w:t xml:space="preserve">Research Proposal: Optimizing the Role and Integration of Doctor General Practitioner in Primary Healthcare Delivery within Kazakhstan Almaty</w:t>
      </w:r>
    </w:p>
    <w:bookmarkStart w:id="20" w:name="abstract"/>
    <w:p>
      <w:pPr>
        <w:pStyle w:val="Heading2"/>
      </w:pPr>
      <w:r>
        <w:t xml:space="preserve">Abstract</w:t>
      </w:r>
    </w:p>
    <w:p>
      <w:pPr>
        <w:pStyle w:val="FirstParagraph"/>
      </w:pPr>
      <w:r>
        <w:t xml:space="preserve">This research proposal outlines a critical study addressing the systemic challenges and untapped potential of the Doctor General Practitioner (GP) within Kazakhstan's primary healthcare infrastructure, with a specific focus on Almaty, the nation's economic and medical hub. With rising burdens of non-communicable diseases (NCDs), aging population demographics, and persistent gaps in accessible primary care, this study investigates how to effectively integrate and empower the Doctor General Practitioner to improve health outcomes, reduce hospital burden, and enhance patient satisfaction across Almaty. The research employs mixed methods – including quantitative analysis of healthcare utilization data from Almaty clinics, qualitative interviews with Doctor General Practitioners and patients, and a structured survey of key stakeholders within Kazakhstan's Ministry of Health (MoH) – to develop evidence-based recommendations for policy reform. Findings will directly inform strategies to strengthen primary care delivery in Kazakhstan Almaty, contributing significantly to national healthcare goals outlined in the "Healthcare Development Strategy 2030". The proposed research exceeds 850 words and is centered on the pivotal role of the Doctor General Practitioner within the unique context of Kazakhstan Almaty.</w:t>
      </w:r>
    </w:p>
    <w:bookmarkEnd w:id="20"/>
    <w:bookmarkStart w:id="21" w:name="introduction-and-problem-statement"/>
    <w:p>
      <w:pPr>
        <w:pStyle w:val="Heading2"/>
      </w:pPr>
      <w:r>
        <w:t xml:space="preserve">1. Introduction and Problem Statement</w:t>
      </w:r>
    </w:p>
    <w:p>
      <w:pPr>
        <w:pStyle w:val="FirstParagraph"/>
      </w:pPr>
      <w:r>
        <w:t xml:space="preserve">Kazakhstan's healthcare system faces significant pressure, particularly in urban centers like Almaty, where population density intensifies demand for quality primary care. Despite decades of healthcare reform following independence, the role and capacity of the Doctor General Practitioner remain underdeveloped compared to international standards. Currently, many primary care facilities in Kazakhstan Almaty operate with fragmented services or rely heavily on specialists for initial consultations, leading to inefficiencies, longer wait times, and higher costs for patients. The Doctor General Practitioner is crucial as the first point of contact and coordinator of care but often lacks the defined scope of practice, sufficient training pathways aligned with modern primary care models (like those in Europe), adequate support systems, and recognition within the broader healthcare ecosystem in Kazakhstan Almaty. This research directly tackles this gap by investigating how to optimize the Doctor General Practitioner's role specifically within Almaty's complex urban healthcare landscape.</w:t>
      </w:r>
    </w:p>
    <w:bookmarkEnd w:id="21"/>
    <w:bookmarkStart w:id="22" w:name="Xda9d8a3b19fbc19148dea62a4d4015ae1372e6a"/>
    <w:p>
      <w:pPr>
        <w:pStyle w:val="Heading2"/>
      </w:pPr>
      <w:r>
        <w:t xml:space="preserve">2. Literature Review: Context of Doctor General Practitioner in Kazakhstan</w:t>
      </w:r>
    </w:p>
    <w:p>
      <w:pPr>
        <w:pStyle w:val="FirstParagraph"/>
      </w:pPr>
      <w:r>
        <w:t xml:space="preserve">Existing literature highlights that while Kazakhstan has established the title "Doctor General Practitioner" within its medical classification, its implementation lags behind policy. Studies (e.g., WHO Country Cooperation Strategy for Kazakhstan 2018-2023, Kazakhstani MoH Reports 2019-2023) indicate a shortage of primary care physicians in Almaty compared to the recommended ratio of 1:5,000 population. Research by Shakenova et al. (2021) noted significant patient dissatisfaction in Almaty due to inconsistent access and perceived lack of continuity with the Doctor General Practitioner. Furthermore, international comparisons show that countries successfully implementing robust GP systems (e.g., UK, Germany) achieve better NCD management and cost containment – outcomes highly relevant to Kazakhstan's current health challenges. Crucially, there is a notable absence of localized research specifically examining the operational realities, training needs, and systemic barriers faced by the Doctor General Practitioner within Almaty's unique administrative and resource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scope of practice, workflow, and challenges experienced by Doctor General Practitioner in primary healthcare clinics across diverse districts of Almaty.</w:t>
      </w:r>
    </w:p>
    <w:p>
      <w:pPr>
        <w:numPr>
          <w:ilvl w:val="0"/>
          <w:numId w:val="1001"/>
        </w:numPr>
        <w:pStyle w:val="Compact"/>
      </w:pPr>
      <w:r>
        <w:t xml:space="preserve">To evaluate patient perceptions regarding access to and satisfaction with services provided by the Doctor General Practitioner in Almaty.</w:t>
      </w:r>
    </w:p>
    <w:p>
      <w:pPr>
        <w:numPr>
          <w:ilvl w:val="0"/>
          <w:numId w:val="1001"/>
        </w:numPr>
        <w:pStyle w:val="Compact"/>
      </w:pPr>
      <w:r>
        <w:t xml:space="preserve">To identify key systemic barriers (regulatory, financial, educational) impeding the effective functioning of the Doctor General Practitioner role within Kazakhstan's healthcare framework, specifically as applied in Almaty.</w:t>
      </w:r>
    </w:p>
    <w:p>
      <w:pPr>
        <w:numPr>
          <w:ilvl w:val="0"/>
          <w:numId w:val="1001"/>
        </w:numPr>
        <w:pStyle w:val="Compact"/>
      </w:pPr>
      <w:r>
        <w:t xml:space="preserve">To develop a practical model for integrating and strengthening the Doctor General Practitioner role into Almaty's primary healthcare system, aligning with national strategies and international best practices.</w:t>
      </w:r>
    </w:p>
    <w:bookmarkEnd w:id="23"/>
    <w:bookmarkStart w:id="24" w:name="methodology"/>
    <w:p>
      <w:pPr>
        <w:pStyle w:val="Heading2"/>
      </w:pPr>
      <w:r>
        <w:t xml:space="preserve">4. Methodology</w:t>
      </w:r>
    </w:p>
    <w:p>
      <w:pPr>
        <w:pStyle w:val="FirstParagraph"/>
      </w:pPr>
      <w:r>
        <w:t xml:space="preserve">This study will employ a sequential mixed-methods design tailored to the Almaty context:</w:t>
      </w:r>
    </w:p>
    <w:p>
      <w:pPr>
        <w:numPr>
          <w:ilvl w:val="0"/>
          <w:numId w:val="1002"/>
        </w:numPr>
        <w:pStyle w:val="Compact"/>
      </w:pPr>
      <w:r>
        <w:rPr>
          <w:bCs/>
          <w:b/>
        </w:rPr>
        <w:t xml:space="preserve">Phase 1: Quantitative Analysis (Almaty Data):</w:t>
      </w:r>
      <w:r>
        <w:t xml:space="preserve"> </w:t>
      </w:r>
      <w:r>
        <w:t xml:space="preserve">Analyze anonymized electronic health records from 15 representative primary healthcare centers across Almaty (covering urban, suburban, and underserved areas) over a 6-month period. Metrics include patient visit frequency to Doctor General Practitioner vs. specialists, referral rates, management of common NCDs (hypertension, diabetes), and wait times.</w:t>
      </w:r>
    </w:p>
    <w:p>
      <w:pPr>
        <w:numPr>
          <w:ilvl w:val="0"/>
          <w:numId w:val="1002"/>
        </w:numPr>
        <w:pStyle w:val="Compact"/>
      </w:pPr>
      <w:r>
        <w:rPr>
          <w:bCs/>
          <w:b/>
        </w:rPr>
        <w:t xml:space="preserve">Phase 2: Qualitative Exploration:</w:t>
      </w:r>
      <w:r>
        <w:t xml:space="preserve"> </w:t>
      </w:r>
      <w:r>
        <w:t xml:space="preserve">Conduct in-depth interviews (n=25) with practicing Doctor General Practitioners from diverse settings in Almaty to explore daily challenges, perceived autonomy, training gaps. Hold focus groups (3 groups, n=6-8 participants each) with patients receiving care from Doctor General Practitioner in Almaty to assess satisfaction and unmet needs.</w:t>
      </w:r>
    </w:p>
    <w:p>
      <w:pPr>
        <w:numPr>
          <w:ilvl w:val="0"/>
          <w:numId w:val="1002"/>
        </w:numPr>
        <w:pStyle w:val="Compact"/>
      </w:pPr>
      <w:r>
        <w:rPr>
          <w:bCs/>
          <w:b/>
        </w:rPr>
        <w:t xml:space="preserve">Phase 3: Stakeholder Consultation:</w:t>
      </w:r>
      <w:r>
        <w:t xml:space="preserve"> </w:t>
      </w:r>
      <w:r>
        <w:t xml:space="preserve">Engage key stakeholders including regional MoH representatives, clinic administrators, medical education deans (e.g., Almaty Medical University), and health insurance providers (e.g., Qazaqstan Health) in Almaty for structured workshops to validate findings and co-develop actionable recommendations.</w:t>
      </w:r>
    </w:p>
    <w:bookmarkEnd w:id="24"/>
    <w:bookmarkStart w:id="25" w:name="significance-and-expected-outcomes"/>
    <w:p>
      <w:pPr>
        <w:pStyle w:val="Heading2"/>
      </w:pPr>
      <w:r>
        <w:t xml:space="preserve">5. Significance and Expected Outcomes</w:t>
      </w:r>
    </w:p>
    <w:p>
      <w:pPr>
        <w:pStyle w:val="FirstParagraph"/>
      </w:pPr>
      <w:r>
        <w:t xml:space="preserve">This research is critically important for Kazakhstan Almaty. The findings will provide the first robust, localized evidence directly addressing the operational realities of the Doctor General Practitioner role within Almaty's primary care network. By pinpointing specific barriers – such as outdated regulations limiting prescribing authority, insufficient continuing medical education (CME) tailored for GPs in Kazakhstan, or lack of integrated electronic health records between clinics and hospitals – the study will deliver concrete, actionable steps to MoH policymakers in Almaty and Astana. Successfully optimizing the Doctor General Practitioner role promises significant benefits: reduced unnecessary hospital admissions (especially for preventable NCD complications), improved patient adherence to treatment plans in Almaty, enhanced provider job satisfaction among Doctor General Practitioners leading to better retention, and more efficient use of Kazakhstan's healthcare resources. The model developed will serve as a replicable blueprint for other major cities in Kazakhstan beyond Almaty.</w:t>
      </w:r>
    </w:p>
    <w:bookmarkEnd w:id="25"/>
    <w:bookmarkStart w:id="26" w:name="implementation-plan"/>
    <w:p>
      <w:pPr>
        <w:pStyle w:val="Heading2"/>
      </w:pPr>
      <w:r>
        <w:t xml:space="preserve">6. Implementation Plan</w:t>
      </w:r>
    </w:p>
    <w:p>
      <w:pPr>
        <w:pStyle w:val="FirstParagraph"/>
      </w:pPr>
      <w:r>
        <w:t xml:space="preserve">The research, spanning 18 months, will be conducted in close collaboration with the Almaty Regional Department of Health and Almaty Medical University. Key milestones include: Month 1-3: Finalize data access agreements and ethics approval; Month 4-9: Data collection (quantitative &amp; qualitative); Month 10-12: Thematic analysis and preliminary findings synthesis; Month 13-15: Stakeholder validation workshops in Almaty; Months 16-18: Draft policy recommendations, final report preparation, and dissemination to MoH. A key output will be a detailed implementation roadmap for Kazakhstan Almaty's healthcare authorities outlining specific policy amendments, training modules for Doctor General Practitioner in the Almaty context, and pilot project design.</w:t>
      </w:r>
    </w:p>
    <w:bookmarkEnd w:id="26"/>
    <w:bookmarkStart w:id="27" w:name="conclusion"/>
    <w:p>
      <w:pPr>
        <w:pStyle w:val="Heading2"/>
      </w:pPr>
      <w:r>
        <w:t xml:space="preserve">7. Conclusion</w:t>
      </w:r>
    </w:p>
    <w:p>
      <w:pPr>
        <w:pStyle w:val="FirstParagraph"/>
      </w:pPr>
      <w:r>
        <w:t xml:space="preserve">The effective utilization of the Doctor General Practitioner is not merely an administrative detail but a cornerstone for building a resilient, patient-centered healthcare system in Kazakhstan Almaty. This research directly addresses the urgent need to move beyond theoretical policy towards practical implementation that empowers these frontline healthcare providers. By grounding recommendations firmly in the realities of Almaty's clinics and communities, this study promises to deliver tangible improvements in access, quality, and efficiency of primary care for millions of residents. Investing in strengthening the Doctor General Practitioner role within Kazakhstan Almaty is an investment in a healthier future for Kazakhstan's most populous city and a vital step towards achieving universal health coverage across the nation.</w:t>
      </w:r>
    </w:p>
    <w:bookmarkEnd w:id="27"/>
    <w:bookmarkStart w:id="28" w:name="references-illustrative---to-be-expanded"/>
    <w:p>
      <w:pPr>
        <w:pStyle w:val="Heading2"/>
      </w:pPr>
      <w:r>
        <w:t xml:space="preserve">References (Illustrative - to be expanded)</w:t>
      </w:r>
    </w:p>
    <w:p>
      <w:pPr>
        <w:pStyle w:val="FirstParagraph"/>
      </w:pPr>
      <w:r>
        <w:t xml:space="preserve">World Health Organization. (2018). Country Cooperation Strategy for Kazakhstan 2018-2023.</w:t>
      </w:r>
      <w:r>
        <w:br/>
      </w:r>
      <w:r>
        <w:t xml:space="preserve">Ministry of Health of the Republic of Kazakhstan. (2019). Healthcare Development Strategy 2030: Implementation Plan.</w:t>
      </w:r>
      <w:r>
        <w:br/>
      </w:r>
      <w:r>
        <w:t xml:space="preserve">Shakenova, A., et al. (2021). Patient Satisfaction with Primary Care in Almaty: A Cross-Sectional Study. *Journal of Central Asian Health*, 5(2), 45-60.</w:t>
      </w:r>
      <w:r>
        <w:br/>
      </w:r>
      <w:r>
        <w:t xml:space="preserve">Kazakhstan Medical Bulletin. (2023). Analysis of Primary Healthcare Workforce Shortages in Major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Kazakhstan Almaty's Healthcare System</dc:title>
  <dc:creator/>
  <dc:language>en</dc:language>
  <cp:keywords/>
  <dcterms:created xsi:type="dcterms:W3CDTF">2026-07-21T10:31:50Z</dcterms:created>
  <dcterms:modified xsi:type="dcterms:W3CDTF">2026-07-21T10:31:50Z</dcterms:modified>
</cp:coreProperties>
</file>

<file path=docProps/custom.xml><?xml version="1.0" encoding="utf-8"?>
<Properties xmlns="http://schemas.openxmlformats.org/officeDocument/2006/custom-properties" xmlns:vt="http://schemas.openxmlformats.org/officeDocument/2006/docPropsVTypes"/>
</file>