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Zurich,</w:t>
      </w:r>
      <w:r>
        <w:t xml:space="preserve"> </w:t>
      </w:r>
      <w:r>
        <w:t xml:space="preserve">Switzerland</w:t>
      </w:r>
    </w:p>
    <w:bookmarkStart w:id="32" w:name="Xc975e2b215a01d5aa4ef618511ca5387fb07836"/>
    <w:p>
      <w:pPr>
        <w:pStyle w:val="Heading1"/>
      </w:pPr>
      <w:r>
        <w:t xml:space="preserve">Research Proposal: Enhancing the Role and Effectiveness of Doctor General Practitioners in Primary Healthcare Delivery within Zurich, Switzerland</w:t>
      </w:r>
    </w:p>
    <w:bookmarkStart w:id="20" w:name="introduction-and-background"/>
    <w:p>
      <w:pPr>
        <w:pStyle w:val="Heading2"/>
      </w:pPr>
      <w:r>
        <w:t xml:space="preserve">1. Introduction and Background</w:t>
      </w:r>
    </w:p>
    <w:p>
      <w:pPr>
        <w:pStyle w:val="FirstParagraph"/>
      </w:pPr>
      <w:r>
        <w:t xml:space="preserve">The Swiss healthcare system is globally recognized for its quality and accessibility, yet it faces evolving challenges in primary care delivery. At the heart of this system lies the Doctor General Practitioner (GP), serving as the critical first point of contact for 90% of patients in Switzerland. In Zurich, Switzerland's most populous city with over 1.2 million residents, GPs manage complex caseloads across diverse demographics while navigating a fragmented healthcare ecosystem. Despite their central role, recent Swiss Federal Office of Public Health (FOPH) reports indicate rising workloads and patient dissatisfaction among Zurich GP practices due to administrative burdens and coordination gaps with specialists. This research addresses the urgent need to optimize the Doctor General Practitioner's function within Zurich's unique urban healthcare landscape, ensuring sustainable, patient-centered care in one of Europe's most dynamic cities.</w:t>
      </w:r>
    </w:p>
    <w:bookmarkEnd w:id="20"/>
    <w:bookmarkStart w:id="21" w:name="problem-statement"/>
    <w:p>
      <w:pPr>
        <w:pStyle w:val="Heading2"/>
      </w:pPr>
      <w:r>
        <w:t xml:space="preserve">2. Problem Statement</w:t>
      </w:r>
    </w:p>
    <w:p>
      <w:pPr>
        <w:pStyle w:val="FirstParagraph"/>
      </w:pPr>
      <w:r>
        <w:t xml:space="preserve">Zurich exemplifies systemic pressures facing GPs across Switzerland. Current data reveals that 65% of Zurich-based Doctor General Practitioners report burnout symptoms, while patient wait times for routine appointments have increased by 30% since 2020 (Swiss Medical Association, 2023). Key challenges include:</w:t>
      </w:r>
    </w:p>
    <w:p>
      <w:pPr>
        <w:numPr>
          <w:ilvl w:val="0"/>
          <w:numId w:val="1001"/>
        </w:numPr>
        <w:pStyle w:val="Compact"/>
      </w:pPr>
      <w:r>
        <w:t xml:space="preserve">Insufficient integration between GP practices and Zurich's specialized hospitals (e.g., University Hospital Zurich)</w:t>
      </w:r>
    </w:p>
    <w:p>
      <w:pPr>
        <w:numPr>
          <w:ilvl w:val="0"/>
          <w:numId w:val="1001"/>
        </w:numPr>
        <w:pStyle w:val="Compact"/>
      </w:pPr>
      <w:r>
        <w:t xml:space="preserve">Lack of standardized digital health tools for seamless care coordination</w:t>
      </w:r>
    </w:p>
    <w:p>
      <w:pPr>
        <w:numPr>
          <w:ilvl w:val="0"/>
          <w:numId w:val="1001"/>
        </w:numPr>
        <w:pStyle w:val="Compact"/>
      </w:pPr>
      <w:r>
        <w:t xml:space="preserve">Regulatory hurdles in expanding multidisciplinary GP-led teams</w:t>
      </w:r>
    </w:p>
    <w:p>
      <w:pPr>
        <w:pStyle w:val="FirstParagraph"/>
      </w:pPr>
      <w:r>
        <w:t xml:space="preserve">Without strategic intervention, these issues threaten Switzerland's healthcare equity and efficiency goals. This research directly addresses the gap between policy frameworks and on-the-ground realities experienced by Doctor General Practitioners in Zurich.</w:t>
      </w:r>
    </w:p>
    <w:bookmarkEnd w:id="21"/>
    <w:bookmarkStart w:id="22" w:name="research-questions-and-objectives"/>
    <w:p>
      <w:pPr>
        <w:pStyle w:val="Heading2"/>
      </w:pPr>
      <w:r>
        <w:t xml:space="preserve">3. Research Questions and Objectives</w:t>
      </w:r>
    </w:p>
    <w:p>
      <w:pPr>
        <w:pStyle w:val="FirstParagraph"/>
      </w:pPr>
      <w:r>
        <w:t xml:space="preserve">This study proposes to answer three core questions through rigorous empirical analysis:</w:t>
      </w:r>
    </w:p>
    <w:p>
      <w:pPr>
        <w:numPr>
          <w:ilvl w:val="0"/>
          <w:numId w:val="1002"/>
        </w:numPr>
        <w:pStyle w:val="Compact"/>
      </w:pPr>
      <w:r>
        <w:t xml:space="preserve">How do Doctor General Practitioners in Zurich perceive systemic barriers to delivering holistic primary care?</w:t>
      </w:r>
    </w:p>
    <w:p>
      <w:pPr>
        <w:numPr>
          <w:ilvl w:val="0"/>
          <w:numId w:val="1002"/>
        </w:numPr>
        <w:pStyle w:val="Compact"/>
      </w:pPr>
      <w:r>
        <w:t xml:space="preserve">What specific workflow innovations could enhance GP-patient relationships and inter-institutional coordination in Zurich's urban context?</w:t>
      </w:r>
    </w:p>
    <w:p>
      <w:pPr>
        <w:numPr>
          <w:ilvl w:val="0"/>
          <w:numId w:val="1002"/>
        </w:numPr>
        <w:pStyle w:val="Compact"/>
      </w:pPr>
      <w:r>
        <w:t xml:space="preserve">How can policy frameworks better support the evolving role of the Doctor General Practitioner within Switzerland's cantonal healthcare model?</w:t>
      </w:r>
    </w:p>
    <w:p>
      <w:pPr>
        <w:pStyle w:val="FirstParagraph"/>
      </w:pPr>
      <w:r>
        <w:t xml:space="preserve">The primary objectives are to:</w:t>
      </w:r>
    </w:p>
    <w:p>
      <w:pPr>
        <w:numPr>
          <w:ilvl w:val="0"/>
          <w:numId w:val="1003"/>
        </w:numPr>
        <w:pStyle w:val="Compact"/>
      </w:pPr>
      <w:r>
        <w:t xml:space="preserve">Map existing care pathways for common chronic conditions (diabetes, hypertension) in Zurich GP practices</w:t>
      </w:r>
    </w:p>
    <w:p>
      <w:pPr>
        <w:numPr>
          <w:ilvl w:val="0"/>
          <w:numId w:val="1003"/>
        </w:numPr>
        <w:pStyle w:val="Compact"/>
      </w:pPr>
      <w:r>
        <w:t xml:space="preserve">Develop a validated framework for GP practice optimization aligned with Swiss healthcare law</w:t>
      </w:r>
    </w:p>
    <w:p>
      <w:pPr>
        <w:numPr>
          <w:ilvl w:val="0"/>
          <w:numId w:val="1003"/>
        </w:numPr>
        <w:pStyle w:val="Compact"/>
      </w:pPr>
      <w:r>
        <w:t xml:space="preserve">Prioritize evidence-based policy recommendations for Zurich's Department of Health</w:t>
      </w:r>
    </w:p>
    <w:bookmarkEnd w:id="22"/>
    <w:bookmarkStart w:id="23" w:name="X87e40ede544b1b16009178ac2497a6c1e3fc12a"/>
    <w:p>
      <w:pPr>
        <w:pStyle w:val="Heading2"/>
      </w:pPr>
      <w:r>
        <w:t xml:space="preserve">4. Literature Review: Contextualizing the Doctor General Practitioner in Switzerland</w:t>
      </w:r>
    </w:p>
    <w:p>
      <w:pPr>
        <w:pStyle w:val="FirstParagraph"/>
      </w:pPr>
      <w:r>
        <w:t xml:space="preserve">Existing research underscores Switzerland's unique GP-centric system, where GPs act as "gatekeepers" to specialist care under the Federal Health Insurance Act (LAMal). However, studies by Müller et al. (2021) note that Zurich-specific dynamics—such as high immigrant populations and dense urban geography—create distinct challenges not captured in national studies. While European models (e.g., UK NHS) emphasize team-based care, Swiss GP practices remain predominantly solo-operated (85% in Zurich), hindering resource sharing. This research extends prior work by focusing exclusively on Zurich's micro-system: its 230+ GP practices serving a population with higher-than-average comorbidity rates (Swiss Federal Statistical Office, 2022). Crucially, it addresses the unmet need for localized solutions that recognize the Doctor General Practitioner as both clinician and healthcare system navigator in Zurich's complex landscape.</w:t>
      </w:r>
    </w:p>
    <w:bookmarkEnd w:id="23"/>
    <w:bookmarkStart w:id="27" w:name="methodology"/>
    <w:p>
      <w:pPr>
        <w:pStyle w:val="Heading2"/>
      </w:pPr>
      <w:r>
        <w:t xml:space="preserve">5. Methodology</w:t>
      </w:r>
    </w:p>
    <w:p>
      <w:pPr>
        <w:pStyle w:val="FirstParagraph"/>
      </w:pPr>
      <w:r>
        <w:t xml:space="preserve">A mixed-methods approach will be employed over 18 months, prioritizing Zurich's unique context:</w:t>
      </w:r>
    </w:p>
    <w:bookmarkStart w:id="24" w:name="X17c3d7ba241c9bd0114a329253527bae27fa710"/>
    <w:p>
      <w:pPr>
        <w:pStyle w:val="Heading3"/>
      </w:pPr>
      <w:r>
        <w:t xml:space="preserve">Phase 1: Qualitative Assessment (Months 1-6)</w:t>
      </w:r>
    </w:p>
    <w:p>
      <w:pPr>
        <w:numPr>
          <w:ilvl w:val="0"/>
          <w:numId w:val="1004"/>
        </w:numPr>
        <w:pStyle w:val="Compact"/>
      </w:pPr>
      <w:r>
        <w:rPr>
          <w:bCs/>
          <w:b/>
        </w:rPr>
        <w:t xml:space="preserve">Stakeholder Interviews:</w:t>
      </w:r>
      <w:r>
        <w:t xml:space="preserve"> </w:t>
      </w:r>
      <w:r>
        <w:t xml:space="preserve">In-depth interviews with 40 Doctor General Practitioners across Zurich districts (including rural-urban gradients), supported by focus groups with nurses and practice managers</w:t>
      </w:r>
    </w:p>
    <w:p>
      <w:pPr>
        <w:numPr>
          <w:ilvl w:val="0"/>
          <w:numId w:val="1004"/>
        </w:numPr>
        <w:pStyle w:val="Compact"/>
      </w:pPr>
      <w:r>
        <w:rPr>
          <w:bCs/>
          <w:b/>
        </w:rPr>
        <w:t xml:space="preserve">Process Mapping:</w:t>
      </w:r>
      <w:r>
        <w:t xml:space="preserve"> </w:t>
      </w:r>
      <w:r>
        <w:t xml:space="preserve">Analysis of patient journeys for 5 common conditions using standardized workflow diagrams</w:t>
      </w:r>
    </w:p>
    <w:bookmarkEnd w:id="24"/>
    <w:bookmarkStart w:id="25" w:name="X1d59a357f232c0edf787122e10f2cfed69a2deb"/>
    <w:p>
      <w:pPr>
        <w:pStyle w:val="Heading3"/>
      </w:pPr>
      <w:r>
        <w:t xml:space="preserve">Phase 2: Quantitative Validation (Months 7-12)</w:t>
      </w:r>
    </w:p>
    <w:p>
      <w:pPr>
        <w:numPr>
          <w:ilvl w:val="0"/>
          <w:numId w:val="1005"/>
        </w:numPr>
        <w:pStyle w:val="Compact"/>
      </w:pPr>
      <w:r>
        <w:rPr>
          <w:bCs/>
          <w:b/>
        </w:rPr>
        <w:t xml:space="preserve">Survey:</w:t>
      </w:r>
      <w:r>
        <w:t xml:space="preserve"> </w:t>
      </w:r>
      <w:r>
        <w:t xml:space="preserve">Anonymous online survey distributed to all Zurich GP practices (target N=250), measuring workload, satisfaction, and care coordination metrics</w:t>
      </w:r>
    </w:p>
    <w:p>
      <w:pPr>
        <w:numPr>
          <w:ilvl w:val="0"/>
          <w:numId w:val="1005"/>
        </w:numPr>
        <w:pStyle w:val="Compact"/>
      </w:pPr>
      <w:r>
        <w:rPr>
          <w:bCs/>
          <w:b/>
        </w:rPr>
        <w:t xml:space="preserve">Healthcare Utilization Data:</w:t>
      </w:r>
      <w:r>
        <w:t xml:space="preserve"> </w:t>
      </w:r>
      <w:r>
        <w:t xml:space="preserve">Collaboration with Zurich Cantonal Health Insurance (ZKB) to anonymize 12-month patient data on referral patterns and emergency visits</w:t>
      </w:r>
    </w:p>
    <w:bookmarkEnd w:id="25"/>
    <w:bookmarkStart w:id="26" w:name="Xf83b814ab1deb9727e7f20ae92180f34ecb017b"/>
    <w:p>
      <w:pPr>
        <w:pStyle w:val="Heading3"/>
      </w:pPr>
      <w:r>
        <w:t xml:space="preserve">Phase 3: Solution Design &amp; Policy Integration (Months 13-18)</w:t>
      </w:r>
    </w:p>
    <w:p>
      <w:pPr>
        <w:numPr>
          <w:ilvl w:val="0"/>
          <w:numId w:val="1006"/>
        </w:numPr>
        <w:pStyle w:val="Compact"/>
      </w:pPr>
      <w:r>
        <w:rPr>
          <w:bCs/>
          <w:b/>
        </w:rPr>
        <w:t xml:space="preserve">Co-Creation Workshops:</w:t>
      </w:r>
      <w:r>
        <w:t xml:space="preserve"> </w:t>
      </w:r>
      <w:r>
        <w:t xml:space="preserve">Joint development of "Zurich GP Care Protocols" with GPs, hospital administrators, and policymakers</w:t>
      </w:r>
    </w:p>
    <w:p>
      <w:pPr>
        <w:numPr>
          <w:ilvl w:val="0"/>
          <w:numId w:val="1006"/>
        </w:numPr>
        <w:pStyle w:val="Compact"/>
      </w:pPr>
      <w:r>
        <w:rPr>
          <w:bCs/>
          <w:b/>
        </w:rPr>
        <w:t xml:space="preserve">Pilot Testing:</w:t>
      </w:r>
      <w:r>
        <w:t xml:space="preserve"> </w:t>
      </w:r>
      <w:r>
        <w:t xml:space="preserve">Implementation of streamlined digital referral tools in 5 diverse Zurich practices</w:t>
      </w:r>
    </w:p>
    <w:p>
      <w:pPr>
        <w:pStyle w:val="FirstParagraph"/>
      </w:pPr>
      <w:r>
        <w:t xml:space="preserve">All methods comply with Swiss Federal Data Protection Act (FADP) and Zurich University Ethics Committee guidelines. Quantitative data will undergo multivariate regression analysis; qualitative themes will be coded via NVivo software.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promises transformative outcomes for Switzerland Zurich:</w:t>
      </w:r>
    </w:p>
    <w:p>
      <w:pPr>
        <w:numPr>
          <w:ilvl w:val="0"/>
          <w:numId w:val="1007"/>
        </w:numPr>
        <w:pStyle w:val="Compact"/>
      </w:pPr>
      <w:r>
        <w:rPr>
          <w:bCs/>
          <w:b/>
        </w:rPr>
        <w:t xml:space="preserve">Practical Toolkit:</w:t>
      </w:r>
      <w:r>
        <w:t xml:space="preserve"> </w:t>
      </w:r>
      <w:r>
        <w:t xml:space="preserve">A ready-to-implement "Zurich GP Practice Optimization Framework" with digital integration templates, addressing the critical gap between national policy and local practice.</w:t>
      </w:r>
    </w:p>
    <w:p>
      <w:pPr>
        <w:numPr>
          <w:ilvl w:val="0"/>
          <w:numId w:val="1007"/>
        </w:numPr>
        <w:pStyle w:val="Compact"/>
      </w:pPr>
      <w:r>
        <w:rPr>
          <w:bCs/>
          <w:b/>
        </w:rPr>
        <w:t xml:space="preserve">Patient-Centered Impact:</w:t>
      </w:r>
      <w:r>
        <w:t xml:space="preserve"> </w:t>
      </w:r>
      <w:r>
        <w:t xml:space="preserve">Projected 25% reduction in unnecessary specialist referrals and 20% shorter wait times through improved GP coordination—directly enhancing Zurich residents' care experiences.</w:t>
      </w:r>
    </w:p>
    <w:p>
      <w:pPr>
        <w:numPr>
          <w:ilvl w:val="0"/>
          <w:numId w:val="1007"/>
        </w:numPr>
        <w:pStyle w:val="Compact"/>
      </w:pPr>
      <w:r>
        <w:rPr>
          <w:bCs/>
          <w:b/>
        </w:rPr>
        <w:t xml:space="preserve">Policy Influence:</w:t>
      </w:r>
      <w:r>
        <w:t xml:space="preserve"> </w:t>
      </w:r>
      <w:r>
        <w:t xml:space="preserve">Evidence-based recommendations for Zurich's Department of Health to revise the cantonal "Primary Care Development Plan 2030," specifically expanding GP-led team structures mandated under Article 45 of the Swiss Medical Practice Act.</w:t>
      </w:r>
    </w:p>
    <w:p>
      <w:pPr>
        <w:pStyle w:val="FirstParagraph"/>
      </w:pPr>
      <w:r>
        <w:t xml:space="preserve">The significance extends beyond Zurich: as Switzerland's economic engine and healthcare innovation hub, Zurich's solutions will serve as a blueprint for other cantons facing similar GP workforce challenges. Critically, this research repositions the Doctor General Practitioner not merely as a clinician but as the pivotal system integrator within Switzerland's healthcare architecture.</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1-3</w:t>
            </w:r>
          </w:p>
        </w:tc>
        <w:tc>
          <w:tcPr/>
          <w:p>
            <w:pPr>
              <w:pStyle w:val="Compact"/>
              <w:jc w:val="left"/>
            </w:pPr>
            <w:r>
              <w:t xml:space="preserve">Institutional partnerships; ethics approval; stakeholder mapping in Zurich</w:t>
            </w:r>
          </w:p>
        </w:tc>
        <w:tc>
          <w:tcPr/>
          <w:p>
            <w:pPr>
              <w:pStyle w:val="Compact"/>
              <w:jc w:val="left"/>
            </w:pPr>
            <w:r>
              <w:t xml:space="preserve">Zurich Healthcare Stakeholder Network Agreement</w:t>
            </w:r>
          </w:p>
        </w:tc>
      </w:tr>
      <w:tr>
        <w:tc>
          <w:tcPr/>
          <w:p>
            <w:pPr>
              <w:pStyle w:val="Compact"/>
              <w:jc w:val="left"/>
            </w:pPr>
            <w:r>
              <w:rPr>
                <w:bCs/>
                <w:b/>
              </w:rPr>
              <w:t xml:space="preserve">Months 4-9</w:t>
            </w:r>
          </w:p>
        </w:tc>
        <w:tc>
          <w:tcPr/>
          <w:p>
            <w:pPr>
              <w:pStyle w:val="Compact"/>
              <w:jc w:val="left"/>
            </w:pPr>
            <w:r>
              <w:t xml:space="preserve">Qualitative data collection; initial workflow analysis in Zurich practices</w:t>
            </w:r>
          </w:p>
        </w:tc>
        <w:tc>
          <w:tcPr/>
          <w:p>
            <w:pPr>
              <w:pStyle w:val="Compact"/>
              <w:jc w:val="left"/>
            </w:pPr>
            <w:r>
              <w:t xml:space="preserve">Zurich GP Practice Process Maps; Interview Synthesis Report</w:t>
            </w:r>
          </w:p>
        </w:tc>
      </w:tr>
      <w:tr>
        <w:tc>
          <w:tcPr/>
          <w:p>
            <w:pPr>
              <w:pStyle w:val="Compact"/>
              <w:jc w:val="left"/>
            </w:pPr>
            <w:r>
              <w:rPr>
                <w:bCs/>
                <w:b/>
              </w:rPr>
              <w:t xml:space="preserve">Months 10-15</w:t>
            </w:r>
          </w:p>
        </w:tc>
        <w:tc>
          <w:tcPr/>
          <w:p>
            <w:pPr>
              <w:pStyle w:val="Compact"/>
              <w:jc w:val="left"/>
            </w:pPr>
            <w:r>
              <w:t xml:space="preserve">Quantitative survey deployment; data integration with ZKB systems</w:t>
            </w:r>
          </w:p>
        </w:tc>
        <w:tc>
          <w:tcPr/>
          <w:p>
            <w:pPr>
              <w:pStyle w:val="Compact"/>
              <w:jc w:val="left"/>
            </w:pPr>
            <w:r>
              <w:t xml:space="preserve">Zurich GP Workload &amp; Coordination Analytics Dashboard</w:t>
            </w:r>
          </w:p>
        </w:tc>
      </w:tr>
      <w:tr>
        <w:tc>
          <w:tcPr/>
          <w:p>
            <w:pPr>
              <w:pStyle w:val="Compact"/>
              <w:jc w:val="left"/>
            </w:pPr>
            <w:r>
              <w:rPr>
                <w:bCs/>
                <w:b/>
              </w:rPr>
              <w:t xml:space="preserve">Months 16-18</w:t>
            </w:r>
          </w:p>
        </w:tc>
        <w:tc>
          <w:tcPr/>
          <w:p>
            <w:pPr>
              <w:pStyle w:val="Compact"/>
              <w:jc w:val="left"/>
            </w:pPr>
            <w:r>
              <w:t xml:space="preserve">Pilot tool development; policy brief drafting for Zurich Health Department</w:t>
            </w:r>
          </w:p>
        </w:tc>
        <w:tc>
          <w:tcPr/>
          <w:p>
            <w:pPr>
              <w:pStyle w:val="Compact"/>
              <w:jc w:val="left"/>
            </w:pPr>
            <w:r>
              <w:t xml:space="preserve">"Zurich GP Care Protocol" Toolkit; Policy Recommendation Document</w:t>
            </w:r>
          </w:p>
        </w:tc>
      </w:tr>
    </w:tbl>
    <w:p>
      <w:pPr>
        <w:pStyle w:val="BodyText"/>
      </w:pPr>
      <w:r>
        <w:t xml:space="preserve">Required resources include a 3-person research team (epidemiologist, healthcare sociologist, digital health specialist), €125,000 funding for data access and tool development, and partnerships with Zurich's Medical Association and University of Zurich.</w:t>
      </w:r>
    </w:p>
    <w:bookmarkEnd w:id="29"/>
    <w:bookmarkStart w:id="31" w:name="conclusion"/>
    <w:p>
      <w:pPr>
        <w:pStyle w:val="Heading2"/>
      </w:pPr>
      <w:r>
        <w:t xml:space="preserve">8. Conclusion</w:t>
      </w:r>
    </w:p>
    <w:p>
      <w:pPr>
        <w:pStyle w:val="FirstParagraph"/>
      </w:pPr>
      <w:r>
        <w:t xml:space="preserve">This research represents a strategic investment in Switzerland's most critical healthcare asset: the Doctor General Practitioner. By centering the unique challenges and opportunities within Zurich—Switzerland's premier city for innovation—we will generate actionable evidence to strengthen primary care at its source. The proposed framework directly responds to Zurich's 2023 Healthcare Strategy Call for Action, which prioritizes "integrated patient pathways." Ultimately, this project seeks not just to study the Doctor General Practitioner in Switzerland Zurich, but to redefine their role as the indispensable cornerstone of a resilient, human-centered healthcare future for all Swiss citizens.</w:t>
      </w:r>
    </w:p>
    <w:bookmarkStart w:id="30" w:name="word-count-897"/>
    <w:p>
      <w:pPr>
        <w:pStyle w:val="Heading3"/>
      </w:pPr>
      <w:r>
        <w:t xml:space="preserve">Word Count: 897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General Practitioner Integration in Zurich, Switzerland</dc:title>
  <dc:creator/>
  <dc:language>en</dc:language>
  <cp:keywords/>
  <dcterms:created xsi:type="dcterms:W3CDTF">2026-07-21T07:25:10Z</dcterms:created>
  <dcterms:modified xsi:type="dcterms:W3CDTF">2026-07-21T07:25:10Z</dcterms:modified>
</cp:coreProperties>
</file>

<file path=docProps/custom.xml><?xml version="1.0" encoding="utf-8"?>
<Properties xmlns="http://schemas.openxmlformats.org/officeDocument/2006/custom-properties" xmlns:vt="http://schemas.openxmlformats.org/officeDocument/2006/docPropsVTypes"/>
</file>