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b046e7fc5653d918e29d0f48dd3110211ee541"/>
    <w:p>
      <w:pPr>
        <w:pStyle w:val="Heading1"/>
      </w:pPr>
      <w:r>
        <w:t xml:space="preserve">Research Proposal: Optimizing Doctor General Practitioner Integration and Accessibility in United States Los Angeles</w:t>
      </w:r>
    </w:p>
    <w:bookmarkStart w:id="20" w:name="i.-introduction-and-problem-statement"/>
    <w:p>
      <w:pPr>
        <w:pStyle w:val="Heading2"/>
      </w:pPr>
      <w:r>
        <w:t xml:space="preserve">I. Introduction and Problem Statement</w:t>
      </w:r>
    </w:p>
    <w:p>
      <w:pPr>
        <w:pStyle w:val="FirstParagraph"/>
      </w:pPr>
      <w:r>
        <w:t xml:space="preserve">In the complex healthcare ecosystem of the United States, particularly within the sprawling urban landscape of Los Angeles, California, a critical gap persists in primary care accessibility. The role of the Doctor General Practitioner (GP) serves as the cornerstone of community health, yet Los Angeles County—home to over 10 million residents—faces severe shortages and systemic barriers that undermine this vital function. With approximately 20% of Angelenos uninsured or underinsured and significant disparities in access across ethnic communities (including Latino, Black, and Asian populations), the demand for competent, culturally competent Doctor General Practitioners has reached a crisis point. Current data from the Los Angeles County Department of Health Services indicates that over 1.2 million residents live in "primary care shortage areas," directly impacting health outcomes and increasing emergency department reliance. This research proposal addresses the urgent need to analyze and optimize the integration, distribution, and effectiveness of Doctor General Practitioners within United States Los Angeles to build a more resilient, equitable healthcare system.</w:t>
      </w:r>
    </w:p>
    <w:bookmarkEnd w:id="20"/>
    <w:bookmarkStart w:id="21" w:name="ii.-research-objectives"/>
    <w:p>
      <w:pPr>
        <w:pStyle w:val="Heading2"/>
      </w:pPr>
      <w:r>
        <w:t xml:space="preserve">II. Research Objectives</w:t>
      </w:r>
    </w:p>
    <w:p>
      <w:pPr>
        <w:numPr>
          <w:ilvl w:val="0"/>
          <w:numId w:val="1001"/>
        </w:numPr>
        <w:pStyle w:val="Compact"/>
      </w:pPr>
      <w:r>
        <w:t xml:space="preserve">To conduct a comprehensive assessment of current Doctor General Practitioner distribution patterns across Los Angeles County neighborhoods, identifying geographic and socioeconomic disparities in access.</w:t>
      </w:r>
    </w:p>
    <w:p>
      <w:pPr>
        <w:numPr>
          <w:ilvl w:val="0"/>
          <w:numId w:val="1001"/>
        </w:numPr>
        <w:pStyle w:val="Compact"/>
      </w:pPr>
      <w:r>
        <w:t xml:space="preserve">To evaluate the operational challenges faced by Doctor General Practitioners within LA's unique healthcare environment (e.g., high patient volumes, complex insurance navigation, language barriers in diverse communities).</w:t>
      </w:r>
    </w:p>
    <w:p>
      <w:pPr>
        <w:numPr>
          <w:ilvl w:val="0"/>
          <w:numId w:val="1001"/>
        </w:numPr>
        <w:pStyle w:val="Compact"/>
      </w:pPr>
      <w:r>
        <w:t xml:space="preserve">To analyze the impact of cultural competency training on patient satisfaction and health outcomes among Doctor General Practitioner practices serving Los Angeles' ethnically diverse populations.</w:t>
      </w:r>
    </w:p>
    <w:p>
      <w:pPr>
        <w:numPr>
          <w:ilvl w:val="0"/>
          <w:numId w:val="1001"/>
        </w:numPr>
        <w:pStyle w:val="Compact"/>
      </w:pPr>
      <w:r>
        <w:t xml:space="preserve">To develop evidence-based recommendations for policy and practice improvements to enhance the recruitment, retention, and effectiveness of Doctor General Practitioners specifically within United States Los Angeles.</w:t>
      </w:r>
    </w:p>
    <w:bookmarkEnd w:id="21"/>
    <w:bookmarkStart w:id="22" w:name="Xef81181d480ff6727a911bf1bfd611f5415a35d"/>
    <w:p>
      <w:pPr>
        <w:pStyle w:val="Heading2"/>
      </w:pPr>
      <w:r>
        <w:t xml:space="preserve">III. Literature Review (Key Context for United States Los Angeles)</w:t>
      </w:r>
    </w:p>
    <w:p>
      <w:pPr>
        <w:pStyle w:val="FirstParagraph"/>
      </w:pPr>
      <w:r>
        <w:t xml:space="preserve">Existing research on primary care in California highlights LA as a microcosm of national challenges. Studies by the UCLA Fielding School of Public Health (2023) confirm that while the overall physician-to-population ratio in LA County is 1:1,750 (exceeding the national average), this masks stark inequities: South Central LA and East Los Angeles districts report ratios as high as 1:4,000. Furthermore, research by the University of Southern California (USC) Center for Health Services Research (2022) identifies burnout among Doctor General Practitioners in Los Angeles at 65%, significantly higher than the national average, driven by administrative burdens and uncompensated care demands. Crucially, no study has yet focused *exclusively* on how these factors uniquely impact the Doctor General Practitioner role within LA's specific demographic and economic context—the city's status as the most diverse metropolitan area in the United States (over 200 languages spoken) necessitates a tailored approach. This research fills that critical gap.</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grounded in Los Angeles County's reality:</w:t>
      </w:r>
    </w:p>
    <w:p>
      <w:pPr>
        <w:numPr>
          <w:ilvl w:val="0"/>
          <w:numId w:val="1002"/>
        </w:numPr>
        <w:pStyle w:val="Compact"/>
      </w:pPr>
      <w:r>
        <w:rPr>
          <w:bCs/>
          <w:b/>
        </w:rPr>
        <w:t xml:space="preserve">Phase 1 (Quantitative):</w:t>
      </w:r>
      <w:r>
        <w:t xml:space="preserve"> </w:t>
      </w:r>
      <w:r>
        <w:t xml:space="preserve">Analysis of aggregated data from LA County Health Information Exchange (HIE), California Medical Board, and CMS claims data to map Doctor General Practitioner density by ZIP code, correlating with census tracts for income, ethnicity, and insurance status.</w:t>
      </w:r>
    </w:p>
    <w:p>
      <w:pPr>
        <w:numPr>
          <w:ilvl w:val="0"/>
          <w:numId w:val="1002"/>
        </w:numPr>
        <w:pStyle w:val="Compact"/>
      </w:pPr>
      <w:r>
        <w:rPr>
          <w:bCs/>
          <w:b/>
        </w:rPr>
        <w:t xml:space="preserve">Phase 2 (Qualitative):</w:t>
      </w:r>
      <w:r>
        <w:t xml:space="preserve"> </w:t>
      </w:r>
      <w:r>
        <w:t xml:space="preserve">Semi-structured interviews with 40 active Doctor General Practitioners across 8 distinct Los Angeles communities (e.g., Boyle Heights, Koreatown, Watts) and focus groups with 30 patients from underserved neighborhoods. Key themes: workflow challenges, cultural communication strategies, and perceived barriers to serving LA's population.</w:t>
      </w:r>
    </w:p>
    <w:p>
      <w:pPr>
        <w:numPr>
          <w:ilvl w:val="0"/>
          <w:numId w:val="1002"/>
        </w:numPr>
        <w:pStyle w:val="Compact"/>
      </w:pPr>
      <w:r>
        <w:rPr>
          <w:bCs/>
          <w:b/>
        </w:rPr>
        <w:t xml:space="preserve">Phase 3 (Intervention Assessment):</w:t>
      </w:r>
      <w:r>
        <w:t xml:space="preserve"> </w:t>
      </w:r>
      <w:r>
        <w:t xml:space="preserve">Collaborate with 5 community health centers in Los Angeles (e.g., Venice Family Clinic, Community Health Centers of Los Angeles) to pilot a targeted cultural competency module for Doctor General Practitioners. Measure pre/post implementation changes in patient satisfaction (via CAHPS surveys) and chronic disease management metrics (e.g., HbA1c control rates for diabetes).</w:t>
      </w:r>
    </w:p>
    <w:p>
      <w:pPr>
        <w:pStyle w:val="FirstParagraph"/>
      </w:pPr>
      <w:r>
        <w:t xml:space="preserve">Data analysis will utilize GIS mapping, regression modeling (to isolate access determinants), and thematic analysis of qualitative transcripts.</w:t>
      </w:r>
    </w:p>
    <w:bookmarkEnd w:id="23"/>
    <w:bookmarkStart w:id="24" w:name="Xaf11cf96e866bb59cc923c33fce6429b3284c1b"/>
    <w:p>
      <w:pPr>
        <w:pStyle w:val="Heading2"/>
      </w:pPr>
      <w:r>
        <w:t xml:space="preserve">V. Significance of the Research for United States Los Angeles</w:t>
      </w:r>
    </w:p>
    <w:p>
      <w:pPr>
        <w:pStyle w:val="FirstParagraph"/>
      </w:pPr>
      <w:r>
        <w:t xml:space="preserve">This research holds profound significance for United States Los Angeles specifically. By centering the Doctor General Practitioner role within LA's unique demographic and systemic fabric, findings will directly inform:</w:t>
      </w:r>
    </w:p>
    <w:p>
      <w:pPr>
        <w:numPr>
          <w:ilvl w:val="0"/>
          <w:numId w:val="1003"/>
        </w:numPr>
        <w:pStyle w:val="Compact"/>
      </w:pPr>
      <w:r>
        <w:rPr>
          <w:bCs/>
          <w:b/>
        </w:rPr>
        <w:t xml:space="preserve">Local Policy Initiatives:</w:t>
      </w:r>
      <w:r>
        <w:t xml:space="preserve"> </w:t>
      </w:r>
      <w:r>
        <w:t xml:space="preserve">Evidence to guide Los Angeles County Board of Supervisors and state legislators in allocating funding for GP training programs (e.g., expanding the CA Governor’s Office of Emergency Services Primary Care Provider Loan Repayment Program targeting LA neighborhoods) and incentivizing practice locations in shortage areas.</w:t>
      </w:r>
    </w:p>
    <w:p>
      <w:pPr>
        <w:numPr>
          <w:ilvl w:val="0"/>
          <w:numId w:val="1003"/>
        </w:numPr>
        <w:pStyle w:val="Compact"/>
      </w:pPr>
      <w:r>
        <w:rPr>
          <w:bCs/>
          <w:b/>
        </w:rPr>
        <w:t xml:space="preserve">Health System Optimization:</w:t>
      </w:r>
      <w:r>
        <w:t xml:space="preserve"> </w:t>
      </w:r>
      <w:r>
        <w:t xml:space="preserve">Practical tools for Los Angeles County Department of Health Services and community health centers to redesign workflows, integrate telehealth effectively within diverse LA populations, and improve patient navigation through complex insurance systems (e.g., Medi-Cal, Covered California).</w:t>
      </w:r>
    </w:p>
    <w:p>
      <w:pPr>
        <w:numPr>
          <w:ilvl w:val="0"/>
          <w:numId w:val="1003"/>
        </w:numPr>
        <w:pStyle w:val="Compact"/>
      </w:pPr>
      <w:r>
        <w:rPr>
          <w:bCs/>
          <w:b/>
        </w:rPr>
        <w:t xml:space="preserve">Cultural Competency Frameworks:</w:t>
      </w:r>
      <w:r>
        <w:t xml:space="preserve"> </w:t>
      </w:r>
      <w:r>
        <w:t xml:space="preserve">A validated model for training Doctor General Practitioners that addresses the specific linguistic and cultural needs of Los Angeles' communities—moving beyond generic "cultural competence" to actionable strategies for high-volume practices serving immigrant populations, refugees, and multilingual residents.</w:t>
      </w:r>
    </w:p>
    <w:p>
      <w:pPr>
        <w:numPr>
          <w:ilvl w:val="0"/>
          <w:numId w:val="1003"/>
        </w:numPr>
        <w:pStyle w:val="Compact"/>
      </w:pPr>
      <w:r>
        <w:rPr>
          <w:bCs/>
          <w:b/>
        </w:rPr>
        <w:t xml:space="preserve">Addressing Health Disparities:</w:t>
      </w:r>
      <w:r>
        <w:t xml:space="preserve"> </w:t>
      </w:r>
      <w:r>
        <w:t xml:space="preserve">Directly targeting the root causes of poor health outcomes in marginalized LA communities (e.g., higher rates of diabetes and hypertension in South LA) by strengthening the primary care safety net provided by Doctor General Practitioners.</w:t>
      </w:r>
    </w:p>
    <w:bookmarkEnd w:id="24"/>
    <w:bookmarkStart w:id="25" w:name="vi.-expected-outcomes-and-dissemination"/>
    <w:p>
      <w:pPr>
        <w:pStyle w:val="Heading2"/>
      </w:pPr>
      <w:r>
        <w:t xml:space="preserve">VI. Expected Outcomes and Dissemination</w:t>
      </w:r>
    </w:p>
    <w:p>
      <w:pPr>
        <w:pStyle w:val="FirstParagraph"/>
      </w:pPr>
      <w:r>
        <w:t xml:space="preserve">We anticipate generating a detailed "Doctor General Practitioner Access Map" for Los Angeles County, revealing precise hotspots of need. The study will produce actionable policy briefs for LA County leadership and the State Legislature, alongside a culturally tailored training toolkit specifically designed *for* Doctor General Practitioners working in United States Los Angeles. Dissemination strategies include presentations at the Los Angeles County Health Care Commission, publications in journals like the *American Journal of Public Health*, and community forums co-hosted with LA-based organizations (e.g., L.A. County Medical Association, Asian &amp; Pacific Islander Community Health Council). Crucially, all findings will be made publicly accessible via a dedicated LA-focused research portal.</w:t>
      </w:r>
    </w:p>
    <w:bookmarkEnd w:id="25"/>
    <w:bookmarkStart w:id="26" w:name="vii.-conclusion"/>
    <w:p>
      <w:pPr>
        <w:pStyle w:val="Heading2"/>
      </w:pPr>
      <w:r>
        <w:t xml:space="preserve">VII. Conclusion</w:t>
      </w:r>
    </w:p>
    <w:p>
      <w:pPr>
        <w:pStyle w:val="FirstParagraph"/>
      </w:pPr>
      <w:r>
        <w:t xml:space="preserve">The health and well-being of Los Angeles residents is inextricably linked to the accessibility, quality, and cultural responsiveness of its Doctor General Practitioners. This research proposal directly confronts the systemic underinvestment and misalignment that plague primary care delivery in one of America's most vibrant yet unequal cities. By centering the Doctor General Practitioner as the pivotal community health resource within United States Los Angeles, this study moves beyond data collection toward tangible, locally relevant solutions. It is not merely an academic exercise; it is a necessary step toward building a healthcare system in Los Angeles that reflects and serves its incredible diversity with equity, dignity, and effectiveness. The findings will provide the roadmap for transforming how Doctor General Practitioners operate within the unique context of United States Los Angeles, ultimately improving health outcomes for millions.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United States Los Angeles</dc:title>
  <dc:creator/>
  <dc:language>en</dc:language>
  <cp:keywords/>
  <dcterms:created xsi:type="dcterms:W3CDTF">2025-12-10T07:10:25Z</dcterms:created>
  <dcterms:modified xsi:type="dcterms:W3CDTF">2025-12-10T07:10:25Z</dcterms:modified>
</cp:coreProperties>
</file>

<file path=docProps/custom.xml><?xml version="1.0" encoding="utf-8"?>
<Properties xmlns="http://schemas.openxmlformats.org/officeDocument/2006/custom-properties" xmlns:vt="http://schemas.openxmlformats.org/officeDocument/2006/docPropsVTypes"/>
</file>