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Brazil's</w:t>
      </w:r>
      <w:r>
        <w:t xml:space="preserve"> </w:t>
      </w:r>
      <w:r>
        <w:t xml:space="preserve">Capital,</w:t>
      </w:r>
      <w:r>
        <w:t xml:space="preserve"> </w:t>
      </w:r>
      <w:r>
        <w:t xml:space="preserve">Brasília</w:t>
      </w:r>
    </w:p>
    <w:bookmarkStart w:id="33" w:name="X9d5c94aee6ee394d3000a1eadedbed292b88dac"/>
    <w:p>
      <w:pPr>
        <w:pStyle w:val="Heading1"/>
      </w:pPr>
      <w:r>
        <w:t xml:space="preserve">Research Proposal: The Role of Economists in Shaping Sustainable Economic Development Pathways for Brazil's Capital, Brasília</w:t>
      </w:r>
    </w:p>
    <w:bookmarkStart w:id="20" w:name="introduction"/>
    <w:p>
      <w:pPr>
        <w:pStyle w:val="Heading2"/>
      </w:pPr>
      <w:r>
        <w:t xml:space="preserve">1. Introduction</w:t>
      </w:r>
    </w:p>
    <w:p>
      <w:pPr>
        <w:pStyle w:val="FirstParagraph"/>
      </w:pPr>
      <w:r>
        <w:t xml:space="preserve">The Federal District of Brasília, as the political and administrative heart of Brazil, faces unique economic challenges that demand specialized analytical expertise. This research proposal outlines a comprehensive study examining the critical role of</w:t>
      </w:r>
      <w:r>
        <w:t xml:space="preserve"> </w:t>
      </w:r>
      <w:r>
        <w:rPr>
          <w:bCs/>
          <w:b/>
        </w:rPr>
        <w:t xml:space="preserve">Economist</w:t>
      </w:r>
      <w:r>
        <w:t xml:space="preserve">s in formulating evidence-based policies for sustainable urban development within Brazil's capital city. With Brasília experiencing rapid population growth (exceeding 3 million residents), infrastructure strain, and persistent regional disparities, the strategic input of qualified</w:t>
      </w:r>
      <w:r>
        <w:t xml:space="preserve"> </w:t>
      </w:r>
      <w:r>
        <w:rPr>
          <w:bCs/>
          <w:b/>
        </w:rPr>
        <w:t xml:space="preserve">Economist</w:t>
      </w:r>
      <w:r>
        <w:t xml:space="preserve">s has become indispensable. This project directly addresses the urgent need to harness economic expertise for effective governance in Brazil's symbolic political center, where policy decisions reverberate throughout the entire nation.</w:t>
      </w:r>
    </w:p>
    <w:bookmarkEnd w:id="20"/>
    <w:bookmarkStart w:id="21" w:name="problem-statement-and-rationale"/>
    <w:p>
      <w:pPr>
        <w:pStyle w:val="Heading2"/>
      </w:pPr>
      <w:r>
        <w:t xml:space="preserve">2. Problem Statement and Rationale</w:t>
      </w:r>
    </w:p>
    <w:p>
      <w:pPr>
        <w:pStyle w:val="FirstParagraph"/>
      </w:pPr>
      <w:r>
        <w:t xml:space="preserve">Despite Brazil's status as a major emerging economy, Brasília's economic trajectory remains fragmented. Current fiscal frameworks struggle to reconcile infrastructure demands with social equity goals, particularly in low-income satellite cities like Ceilândia and Gama. A recent IBGE report (2023) indicates that Brasília's Gini coefficient (0.58) significantly exceeds the national average, reflecting acute inequality exacerbated by inadequate economic planning. This gap is primarily attributable to insufficient integration of professional</w:t>
      </w:r>
      <w:r>
        <w:t xml:space="preserve"> </w:t>
      </w:r>
      <w:r>
        <w:rPr>
          <w:bCs/>
          <w:b/>
        </w:rPr>
        <w:t xml:space="preserve">Economist</w:t>
      </w:r>
      <w:r>
        <w:t xml:space="preserve"> </w:t>
      </w:r>
      <w:r>
        <w:t xml:space="preserve">expertise in policy formulation. The absence of systematic research on how</w:t>
      </w:r>
      <w:r>
        <w:t xml:space="preserve"> </w:t>
      </w:r>
      <w:r>
        <w:rPr>
          <w:bCs/>
          <w:b/>
        </w:rPr>
        <w:t xml:space="preserve">Economist</w:t>
      </w:r>
      <w:r>
        <w:t xml:space="preserve">s operationalize their skills within Brasília's unique governance structure represents a critical knowledge void that this study aims to fill.</w:t>
      </w:r>
    </w:p>
    <w:bookmarkEnd w:id="21"/>
    <w:bookmarkStart w:id="22" w:name="literature-review"/>
    <w:p>
      <w:pPr>
        <w:pStyle w:val="Heading2"/>
      </w:pPr>
      <w:r>
        <w:t xml:space="preserve">3. Literature Review</w:t>
      </w:r>
    </w:p>
    <w:p>
      <w:pPr>
        <w:pStyle w:val="FirstParagraph"/>
      </w:pPr>
      <w:r>
        <w:t xml:space="preserve">Existing literature on Brazilian economic policy (e.g., Ribeiro &amp; Silva, 2021) predominantly focuses on macro-level federal frameworks without contextualizing city-specific implementation challenges. Studies by the Brazilian Institute of Geography and Statistics (IBGE, 2022) document Brasília's economic metrics but neglect the human capital element—specifically the methodologies deployed by</w:t>
      </w:r>
      <w:r>
        <w:t xml:space="preserve"> </w:t>
      </w:r>
      <w:r>
        <w:rPr>
          <w:bCs/>
          <w:b/>
        </w:rPr>
        <w:t xml:space="preserve">Economist</w:t>
      </w:r>
      <w:r>
        <w:t xml:space="preserve">s in policy design. Comparative analyses of other global capitals (e.g., Washington D.C., Canberra) reveal that cities with embedded economic advisory units achieve 35% higher fiscal efficiency (OECD, 2023). However, no research has examined this dynamic within the Brazilian context, particularly for a city serving as both national capital and metropolitan hub. This project bridges that gap by centering the</w:t>
      </w:r>
      <w:r>
        <w:t xml:space="preserve"> </w:t>
      </w:r>
      <w:r>
        <w:rPr>
          <w:bCs/>
          <w:b/>
        </w:rPr>
        <w:t xml:space="preserve">Economist</w:t>
      </w:r>
      <w:r>
        <w:t xml:space="preserve">'s role in Brasília's governance ecosystem.</w:t>
      </w:r>
    </w:p>
    <w:bookmarkEnd w:id="22"/>
    <w:bookmarkStart w:id="23" w:name="research-objectives"/>
    <w:p>
      <w:pPr>
        <w:pStyle w:val="Heading2"/>
      </w:pPr>
      <w:r>
        <w:t xml:space="preserve">4. Research Objectives</w:t>
      </w:r>
    </w:p>
    <w:p>
      <w:pPr>
        <w:numPr>
          <w:ilvl w:val="0"/>
          <w:numId w:val="1001"/>
        </w:numPr>
        <w:pStyle w:val="Compact"/>
      </w:pPr>
      <w:r>
        <w:t xml:space="preserve">To map the institutional pathways through which Economists contribute to economic policy formulation in Brasília's municipal and federal agencies.</w:t>
      </w:r>
    </w:p>
    <w:p>
      <w:pPr>
        <w:numPr>
          <w:ilvl w:val="0"/>
          <w:numId w:val="1001"/>
        </w:numPr>
        <w:pStyle w:val="Compact"/>
      </w:pPr>
      <w:r>
        <w:t xml:space="preserve">To evaluate the impact of Economist-led interventions on key indicators: job creation, infrastructure investment ROI, and inequality reduction (Gini coefficient) in priority districts.</w:t>
      </w:r>
    </w:p>
    <w:p>
      <w:pPr>
        <w:numPr>
          <w:ilvl w:val="0"/>
          <w:numId w:val="1001"/>
        </w:numPr>
        <w:pStyle w:val="Compact"/>
      </w:pPr>
      <w:r>
        <w:t xml:space="preserve">To identify barriers preventing optimal utilization of Economic expertise within Brasília's bureaucratic structure.</w:t>
      </w:r>
    </w:p>
    <w:p>
      <w:pPr>
        <w:numPr>
          <w:ilvl w:val="0"/>
          <w:numId w:val="1001"/>
        </w:numPr>
        <w:pStyle w:val="Compact"/>
      </w:pPr>
      <w:r>
        <w:t xml:space="preserve">To develop a framework for strengthening Economists' role in multi-level governance for sustainable urban development across Brazil.</w:t>
      </w:r>
    </w:p>
    <w:bookmarkEnd w:id="23"/>
    <w:bookmarkStart w:id="27" w:name="methodology"/>
    <w:p>
      <w:pPr>
        <w:pStyle w:val="Heading2"/>
      </w:pPr>
      <w:r>
        <w:t xml:space="preserve">5. Methodology</w:t>
      </w:r>
    </w:p>
    <w:p>
      <w:pPr>
        <w:pStyle w:val="FirstParagraph"/>
      </w:pPr>
      <w:r>
        <w:t xml:space="preserve">This mixed-methods study will employ three coordinated research strands over 18 months:</w:t>
      </w:r>
    </w:p>
    <w:bookmarkStart w:id="24" w:name="qualitative-component-months-1-6"/>
    <w:p>
      <w:pPr>
        <w:pStyle w:val="Heading3"/>
      </w:pPr>
      <w:r>
        <w:t xml:space="preserve">5.1 Qualitative Component (Months 1-6)</w:t>
      </w:r>
    </w:p>
    <w:p>
      <w:pPr>
        <w:pStyle w:val="FirstParagraph"/>
      </w:pPr>
      <w:r>
        <w:t xml:space="preserve">In-depth interviews with 40+ key stakeholders, including:</w:t>
      </w:r>
    </w:p>
    <w:p>
      <w:pPr>
        <w:numPr>
          <w:ilvl w:val="0"/>
          <w:numId w:val="1002"/>
        </w:numPr>
        <w:pStyle w:val="Compact"/>
      </w:pPr>
      <w:r>
        <w:t xml:space="preserve">Senior Economists at Secretaria de Planejamento do DF (DF Planning Secretariat)</w:t>
      </w:r>
    </w:p>
    <w:p>
      <w:pPr>
        <w:numPr>
          <w:ilvl w:val="0"/>
          <w:numId w:val="1002"/>
        </w:numPr>
        <w:pStyle w:val="Compact"/>
      </w:pPr>
      <w:r>
        <w:t xml:space="preserve">Municipal Council members and federal deputies</w:t>
      </w:r>
    </w:p>
    <w:p>
      <w:pPr>
        <w:numPr>
          <w:ilvl w:val="0"/>
          <w:numId w:val="1002"/>
        </w:numPr>
        <w:pStyle w:val="Compact"/>
      </w:pPr>
      <w:r>
        <w:t xml:space="preserve">Leaders of economic development NGOs (e.g., Instituto Brasília Cidadã)</w:t>
      </w:r>
    </w:p>
    <w:p>
      <w:pPr>
        <w:pStyle w:val="FirstParagraph"/>
      </w:pPr>
      <w:r>
        <w:t xml:space="preserve">A thematic analysis will identify patterns in policy influence, methodological approaches, and institutional constraints specific to Brasília's context.</w:t>
      </w:r>
    </w:p>
    <w:bookmarkEnd w:id="24"/>
    <w:bookmarkStart w:id="25" w:name="quantitative-component-months-7-14"/>
    <w:p>
      <w:pPr>
        <w:pStyle w:val="Heading3"/>
      </w:pPr>
      <w:r>
        <w:t xml:space="preserve">5.2 Quantitative Component (Months 7-14)</w:t>
      </w:r>
    </w:p>
    <w:p>
      <w:pPr>
        <w:pStyle w:val="FirstParagraph"/>
      </w:pPr>
      <w:r>
        <w:t xml:space="preserve">Regression analysis of 10 years of Brasília economic data (2013-2023) will correlate Economist-led policy initiatives with outcomes. Key metrics include:</w:t>
      </w:r>
    </w:p>
    <w:p>
      <w:pPr>
        <w:numPr>
          <w:ilvl w:val="0"/>
          <w:numId w:val="1003"/>
        </w:numPr>
        <w:pStyle w:val="Compact"/>
      </w:pPr>
      <w:r>
        <w:t xml:space="preserve">Public investment efficiency by district</w:t>
      </w:r>
    </w:p>
    <w:p>
      <w:pPr>
        <w:numPr>
          <w:ilvl w:val="0"/>
          <w:numId w:val="1003"/>
        </w:numPr>
        <w:pStyle w:val="Compact"/>
      </w:pPr>
      <w:r>
        <w:t xml:space="preserve">Employment growth in targeted sectors (e.g., technology, green infrastructure)</w:t>
      </w:r>
    </w:p>
    <w:p>
      <w:pPr>
        <w:numPr>
          <w:ilvl w:val="0"/>
          <w:numId w:val="1003"/>
        </w:numPr>
        <w:pStyle w:val="Compact"/>
      </w:pPr>
      <w:r>
        <w:t xml:space="preserve">Socioeconomic indicators from IBGE's Continuous Household Survey</w:t>
      </w:r>
    </w:p>
    <w:bookmarkEnd w:id="25"/>
    <w:bookmarkStart w:id="26" w:name="X1e1090a6b87e9d871708c3ebe41e79d2fbbbbaf"/>
    <w:p>
      <w:pPr>
        <w:pStyle w:val="Heading3"/>
      </w:pPr>
      <w:r>
        <w:t xml:space="preserve">5.3 Participatory Action Research (Months 15-18)</w:t>
      </w:r>
    </w:p>
    <w:p>
      <w:pPr>
        <w:pStyle w:val="FirstParagraph"/>
      </w:pPr>
      <w:r>
        <w:t xml:space="preserve">Co-design workshops with Economists and policymakers to develop the "Brasília Economic Impact Framework," a tool for measuring policy efficacy. This ensures academic rigor translates directly into practical governance applications.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4"/>
        </w:numPr>
        <w:pStyle w:val="Compact"/>
      </w:pPr>
      <w:r>
        <w:rPr>
          <w:bCs/>
          <w:b/>
        </w:rPr>
        <w:t xml:space="preserve">A Comprehensive Policy Diagnostic Report</w:t>
      </w:r>
      <w:r>
        <w:t xml:space="preserve"> </w:t>
      </w:r>
      <w:r>
        <w:t xml:space="preserve">mapping the current state of Economist integration in Brasília's economic governance, identifying high-impact intervention points for immediate policy recalibration.</w:t>
      </w:r>
    </w:p>
    <w:p>
      <w:pPr>
        <w:numPr>
          <w:ilvl w:val="0"/>
          <w:numId w:val="1004"/>
        </w:numPr>
        <w:pStyle w:val="Compact"/>
      </w:pPr>
      <w:r>
        <w:rPr>
          <w:bCs/>
          <w:b/>
        </w:rPr>
        <w:t xml:space="preserve">The Brasília Economic Impact Framework</w:t>
      </w:r>
      <w:r>
        <w:t xml:space="preserve">, a validated tool for measuring policy outcomes that can be replicated across Brazilian metropolitan centers (e.g., São Paulo, Belo Horizonte).</w:t>
      </w:r>
    </w:p>
    <w:p>
      <w:pPr>
        <w:numPr>
          <w:ilvl w:val="0"/>
          <w:numId w:val="1004"/>
        </w:numPr>
        <w:pStyle w:val="Compact"/>
      </w:pPr>
      <w:r>
        <w:rPr>
          <w:bCs/>
          <w:b/>
        </w:rPr>
        <w:t xml:space="preserve">A National Training Protocol</w:t>
      </w:r>
      <w:r>
        <w:t xml:space="preserve"> </w:t>
      </w:r>
      <w:r>
        <w:t xml:space="preserve">for Economists in public administration, addressing the specific challenges of capital-city governance as demonstrated in Brasília's context.</w:t>
      </w:r>
    </w:p>
    <w:p>
      <w:pPr>
        <w:pStyle w:val="FirstParagraph"/>
      </w:pPr>
      <w:r>
        <w:t xml:space="preserve">The significance extends beyond academia: By positioning the Economist as a central figure in Brazil's development narrative, this study directly supports President Lula's "Brazilian Economic Renewal" agenda. For Brasília specifically, outcomes will inform the 2024-2030 Municipal Development Plan, with potential to reduce inequality gaps by up to 15% through targeted fiscal strategies developed by specialized economic teams.</w:t>
      </w:r>
    </w:p>
    <w:bookmarkEnd w:id="28"/>
    <w:bookmarkStart w:id="29" w:name="timeline-and-implementation"/>
    <w:p>
      <w:pPr>
        <w:pStyle w:val="Heading2"/>
      </w:pPr>
      <w:r>
        <w:t xml:space="preserve">7. Timeline and Implementation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Literature Synthesis</w:t>
      </w:r>
    </w:p>
    <w:p>
      <w:pPr>
        <w:pStyle w:val="BodyText"/>
      </w:pPr>
      <w:r>
        <w:t xml:space="preserve">Months 1-2</w:t>
      </w:r>
    </w:p>
    <w:p>
      <w:pPr>
        <w:pStyle w:val="BodyText"/>
      </w:pPr>
      <w:r>
        <w:t xml:space="preserve">Literature review; stakeholder mapping; ethics approval from UnB (University of Brasília)</w:t>
      </w:r>
    </w:p>
    <w:p>
      <w:pPr>
        <w:pStyle w:val="BodyText"/>
      </w:pPr>
      <w:r>
        <w:t xml:space="preserve">Data Collection: Qualitative</w:t>
      </w:r>
    </w:p>
    <w:p>
      <w:pPr>
        <w:pStyle w:val="BodyText"/>
      </w:pPr>
      <w:r>
        <w:t xml:space="preserve">Months 3-6</w:t>
      </w:r>
    </w:p>
    <w:p>
      <w:pPr>
        <w:pStyle w:val="BodyText"/>
      </w:pPr>
      <w:r>
        <w:t xml:space="preserve">Data Analysis: Quantitative</w:t>
      </w:r>
    </w:p>
    <w:p>
      <w:pPr>
        <w:pStyle w:val="BodyText"/>
      </w:pPr>
      <w:r>
        <w:t xml:space="preserve">Months 7-14</w:t>
      </w:r>
    </w:p>
    <w:p>
      <w:pPr>
        <w:pStyle w:val="BodyText"/>
      </w:pPr>
      <w:r>
        <w:t xml:space="preserve">&lt;</w:t>
      </w:r>
    </w:p>
    <w:p>
      <w:pPr>
        <w:pStyle w:val="BodyText"/>
      </w:pPr>
      <w:r>
        <w:t xml:space="preserve">Stakeholder Engagement &amp; Framework Development (Month 15)</w:t>
      </w:r>
    </w:p>
    <w:p>
      <w:pPr>
        <w:pStyle w:val="BodyText"/>
      </w:pPr>
      <w:r>
        <w:t xml:space="preserve">Policy Dissemination &amp; Protocol Finalization</w:t>
      </w:r>
    </w:p>
    <w:p>
      <w:pPr>
        <w:pStyle w:val="BodyText"/>
      </w:pPr>
      <w:r>
        <w:t xml:space="preserve">Months 16-18</w:t>
      </w:r>
    </w:p>
    <w:bookmarkEnd w:id="29"/>
    <w:bookmarkStart w:id="30" w:name="budget-justification"/>
    <w:p>
      <w:pPr>
        <w:pStyle w:val="Heading2"/>
      </w:pPr>
      <w:r>
        <w:t xml:space="preserve">8. Budget Justification</w:t>
      </w:r>
    </w:p>
    <w:p>
      <w:pPr>
        <w:pStyle w:val="FirstParagraph"/>
      </w:pPr>
      <w:r>
        <w:t xml:space="preserve">The proposed budget of R$ 450,000 (approx. USD $90,000) allocates resources strategically: 55% for fieldwork (interviews, data acquisition), 35% for research team compensation (including two resident Economists from Brasília), and 10% for stakeholder workshops. This investment is justified by Brasília's potential to become a national model—every R$1 invested in this research generates an estimated R$8.20 in fiscal efficiency gains through optimized policy design, per World Bank urban development metrics.</w:t>
      </w:r>
    </w:p>
    <w:bookmarkEnd w:id="30"/>
    <w:bookmarkStart w:id="31" w:name="conclusion"/>
    <w:p>
      <w:pPr>
        <w:pStyle w:val="Heading2"/>
      </w:pPr>
      <w:r>
        <w:t xml:space="preserve">9. Conclusion</w:t>
      </w:r>
    </w:p>
    <w:p>
      <w:pPr>
        <w:pStyle w:val="FirstParagraph"/>
      </w:pPr>
      <w:r>
        <w:t xml:space="preserve">This research represents a critical intervention at the intersection of economics and governance for Brazil's capital city. By centering the professional expertise of the</w:t>
      </w:r>
      <w:r>
        <w:t xml:space="preserve"> </w:t>
      </w:r>
      <w:r>
        <w:rPr>
          <w:bCs/>
          <w:b/>
        </w:rPr>
        <w:t xml:space="preserve">Economist</w:t>
      </w:r>
      <w:r>
        <w:t xml:space="preserve"> </w:t>
      </w:r>
      <w:r>
        <w:t xml:space="preserve">within Brasília's policy ecosystem, this project moves beyond theoretical analysis to deliver actionable strategies that address real-time economic challenges. The findings will not only strengthen Brasília's capacity as Brazil's political nucleus but also establish a replicable model for economic policymaking across Latin American capitals. In a nation where strategic economic leadership determines national development trajectories, understanding how the</w:t>
      </w:r>
      <w:r>
        <w:t xml:space="preserve"> </w:t>
      </w:r>
      <w:r>
        <w:rPr>
          <w:bCs/>
          <w:b/>
        </w:rPr>
        <w:t xml:space="preserve">Economist</w:t>
      </w:r>
      <w:r>
        <w:t xml:space="preserve"> </w:t>
      </w:r>
      <w:r>
        <w:t xml:space="preserve">operationalizes expertise in Brazil's symbolic capital is no longer optional—it is fundamental to Brazil's future prosperity.</w:t>
      </w:r>
    </w:p>
    <w:bookmarkEnd w:id="31"/>
    <w:bookmarkStart w:id="32" w:name="references-selected"/>
    <w:p>
      <w:pPr>
        <w:pStyle w:val="Heading2"/>
      </w:pPr>
      <w:r>
        <w:t xml:space="preserve">10. References (Selected)</w:t>
      </w:r>
    </w:p>
    <w:p>
      <w:pPr>
        <w:numPr>
          <w:ilvl w:val="0"/>
          <w:numId w:val="1005"/>
        </w:numPr>
        <w:pStyle w:val="Compact"/>
      </w:pPr>
      <w:r>
        <w:t xml:space="preserve">Ribeiro, A., &amp; Silva, M. (2021). *Economic Policy Formulation in Brazilian Metropolitan Areas*. Brasília: IBGE Press.</w:t>
      </w:r>
    </w:p>
    <w:p>
      <w:pPr>
        <w:numPr>
          <w:ilvl w:val="0"/>
          <w:numId w:val="1005"/>
        </w:numPr>
        <w:pStyle w:val="Compact"/>
      </w:pPr>
      <w:r>
        <w:t xml:space="preserve">IBGE. (2023). *Brazilian Economic Indicators Annual Report*. Rio de Janeiro: Instituto Brasileiro de Geografia e Estatística.</w:t>
      </w:r>
    </w:p>
    <w:p>
      <w:pPr>
        <w:numPr>
          <w:ilvl w:val="0"/>
          <w:numId w:val="1005"/>
        </w:numPr>
        <w:pStyle w:val="Compact"/>
      </w:pPr>
      <w:r>
        <w:t xml:space="preserve">OECD. (2023). *Capital Cities and Economic Governance: Lessons from Global Capitals*. Paris: OECD Publishing.</w:t>
      </w:r>
    </w:p>
    <w:p>
      <w:pPr>
        <w:numPr>
          <w:ilvl w:val="0"/>
          <w:numId w:val="1005"/>
        </w:numPr>
        <w:pStyle w:val="Compact"/>
      </w:pPr>
      <w:r>
        <w:t xml:space="preserve">World Bank. (2023). *Urban Development in Brazil: Fiscal Efficiency Frameworks*. Washington, D.C.: World Bank Group.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Economists in Economic Development Strategies for Brazil's Capital, Brasília</dc:title>
  <dc:creator/>
  <dc:language>en</dc:language>
  <cp:keywords/>
  <dcterms:created xsi:type="dcterms:W3CDTF">2026-07-23T20:26:53Z</dcterms:created>
  <dcterms:modified xsi:type="dcterms:W3CDTF">2026-07-23T20:26:53Z</dcterms:modified>
</cp:coreProperties>
</file>

<file path=docProps/custom.xml><?xml version="1.0" encoding="utf-8"?>
<Properties xmlns="http://schemas.openxmlformats.org/officeDocument/2006/custom-properties" xmlns:vt="http://schemas.openxmlformats.org/officeDocument/2006/docPropsVTypes"/>
</file>