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Digital</w:t>
      </w:r>
      <w:r>
        <w:t xml:space="preserve"> </w:t>
      </w:r>
      <w:r>
        <w:t xml:space="preserve">Transformation</w:t>
      </w:r>
      <w:r>
        <w:t xml:space="preserve"> </w:t>
      </w:r>
      <w:r>
        <w:t xml:space="preserve">and</w:t>
      </w:r>
      <w:r>
        <w:t xml:space="preserve"> </w:t>
      </w:r>
      <w:r>
        <w:t xml:space="preserve">Economic</w:t>
      </w:r>
      <w:r>
        <w:t xml:space="preserve"> </w:t>
      </w:r>
      <w:r>
        <w:t xml:space="preserve">Resilience</w:t>
      </w:r>
      <w:r>
        <w:t xml:space="preserve"> </w:t>
      </w:r>
      <w:r>
        <w:t xml:space="preserve">in</w:t>
      </w:r>
      <w:r>
        <w:t xml:space="preserve"> </w:t>
      </w:r>
      <w:r>
        <w:t xml:space="preserve">Italy</w:t>
      </w:r>
      <w:r>
        <w:t xml:space="preserve"> </w:t>
      </w:r>
      <w:r>
        <w:t xml:space="preserve">Rome</w:t>
      </w:r>
    </w:p>
    <w:bookmarkStart w:id="28" w:name="Xb162f402bc968873ca7ad0642e536d8fe09a366"/>
    <w:p>
      <w:pPr>
        <w:pStyle w:val="Heading1"/>
      </w:pPr>
      <w:r>
        <w:t xml:space="preserve">Research Proposal: Analyzing the Role of the Economist in Advancing Sustainable Economic Growth through Digital Innovation in Italy Rome</w:t>
      </w:r>
    </w:p>
    <w:bookmarkStart w:id="20" w:name="abstract"/>
    <w:p>
      <w:pPr>
        <w:pStyle w:val="Heading2"/>
      </w:pPr>
      <w:r>
        <w:t xml:space="preserve">Abstract</w:t>
      </w:r>
    </w:p>
    <w:p>
      <w:pPr>
        <w:pStyle w:val="FirstParagraph"/>
      </w:pPr>
      <w:r>
        <w:t xml:space="preserve">This Research Proposal outlines a critical investigation into the evolving role of the Economist within Italy's dynamic economic landscape, with a specific focus on Rome as a microcosm of national challenges and opportunities. The study proposes to examine how data-driven economic analysis by qualified Economists can catalyze sustainable growth, particularly through digital transformation initiatives targeting small and medium enterprises (SMEs) in Rome. Given Italy's persistent productivity gaps and the European Union's Green Deal ambitions, this research is timely, positioning Rome as a strategic testing ground for innovative economic policy frameworks. The findings will directly inform policymakers at both municipal and national levels in Italy, demonstrating the indispensable function of the Economist in navigating complex modern economies.</w:t>
      </w:r>
    </w:p>
    <w:bookmarkEnd w:id="20"/>
    <w:bookmarkStart w:id="21" w:name="X26dc94df1928609350c5e9336829c75cd92e7e4"/>
    <w:p>
      <w:pPr>
        <w:pStyle w:val="Heading2"/>
      </w:pPr>
      <w:r>
        <w:t xml:space="preserve">1. Introduction and Context: Italy Rome as an Economic Crucible</w:t>
      </w:r>
    </w:p>
    <w:p>
      <w:pPr>
        <w:pStyle w:val="FirstParagraph"/>
      </w:pPr>
      <w:r>
        <w:t xml:space="preserve">Italy, Europe's third-largest economy, faces significant structural challenges including low productivity growth (averaging 0.5% annually over the past decade), demographic pressures, and uneven regional development. Rome, as the capital city and a major hub for government institutions, culture, tourism (contributing ~12% of local GDP), and services, embodies both the opportunities and constraints of Italy's broader economic narrative. Despite its cultural significance, Rome's economy struggles with bureaucratic inefficiencies impacting SME competitiveness – sectors crucial to urban employment. This Research Proposal addresses the urgent need for localized economic strategies informed by rigorous analysis conducted by a skilled Economist. The city represents a critical case study where targeted interventions, guided by evidence-based insights from an Economist, can yield scalable models for Italy.</w:t>
      </w:r>
    </w:p>
    <w:bookmarkEnd w:id="21"/>
    <w:bookmarkStart w:id="22" w:name="X156306269c457c8a40e6c7113fa44d60d9b2cac"/>
    <w:p>
      <w:pPr>
        <w:pStyle w:val="Heading2"/>
      </w:pPr>
      <w:r>
        <w:t xml:space="preserve">2. Problem Statement: The Gap Between Policy and Economic Reality in Rome</w:t>
      </w:r>
    </w:p>
    <w:p>
      <w:pPr>
        <w:pStyle w:val="FirstParagraph"/>
      </w:pPr>
      <w:r>
        <w:t xml:space="preserve">While national initiatives like the National Recovery and Resilience Plan (PNRR) prioritize digitalization, implementation at the municipal level in Rome remains fragmented. Local economic policies often lack granular data on sectoral performance, SME readiness for digital adoption, or the true impact of existing incentives. There is a critical shortage of Economists embedded within local government structures who can translate national frameworks into actionable, Rome-specific strategies. Without this specialized analytical capacity – the core function of the Economist – policy interventions risk being misaligned with ground realities, leading to wasted resources and missed opportunities for economic revitalization in Italy's capital city.</w:t>
      </w:r>
    </w:p>
    <w:bookmarkEnd w:id="22"/>
    <w:bookmarkStart w:id="23" w:name="research-objectives"/>
    <w:p>
      <w:pPr>
        <w:pStyle w:val="Heading2"/>
      </w:pPr>
      <w:r>
        <w:t xml:space="preserve">3. Research Objectives</w:t>
      </w:r>
    </w:p>
    <w:p>
      <w:pPr>
        <w:numPr>
          <w:ilvl w:val="0"/>
          <w:numId w:val="1001"/>
        </w:numPr>
        <w:pStyle w:val="Compact"/>
      </w:pPr>
      <w:r>
        <w:t xml:space="preserve">To map the current digital maturity levels, challenges, and potential of Rome-based SMEs across key sectors (tourism, creative industries, advanced services).</w:t>
      </w:r>
    </w:p>
    <w:p>
      <w:pPr>
        <w:numPr>
          <w:ilvl w:val="0"/>
          <w:numId w:val="1001"/>
        </w:numPr>
        <w:pStyle w:val="Compact"/>
      </w:pPr>
      <w:r>
        <w:t xml:space="preserve">To quantify the economic impact (employment creation, productivity gains) of successful digital adoption programs within Rome's specific institutional and regulatory context.</w:t>
      </w:r>
    </w:p>
    <w:p>
      <w:pPr>
        <w:numPr>
          <w:ilvl w:val="0"/>
          <w:numId w:val="1001"/>
        </w:numPr>
        <w:pStyle w:val="Compact"/>
      </w:pPr>
      <w:r>
        <w:t xml:space="preserve">To identify policy bottlenecks hindering effective digital transformation for small businesses in Italy Rome.</w:t>
      </w:r>
    </w:p>
    <w:p>
      <w:pPr>
        <w:numPr>
          <w:ilvl w:val="0"/>
          <w:numId w:val="1001"/>
        </w:numPr>
        <w:pStyle w:val="Compact"/>
      </w:pPr>
      <w:r>
        <w:t xml:space="preserve">To develop a tailored framework for the Economist, outlining methodologies to provide actionable insights for municipal economic development offices (e.g., Roma Capitale) and regional bodies like Lazio's Regional Council.</w:t>
      </w:r>
    </w:p>
    <w:bookmarkEnd w:id="23"/>
    <w:bookmarkStart w:id="24" w:name="Xe6da6726a083d09218b66bb4db865df0887ac80"/>
    <w:p>
      <w:pPr>
        <w:pStyle w:val="Heading2"/>
      </w:pPr>
      <w:r>
        <w:t xml:space="preserve">4. Methodology: A Mixed-Methods Approach Rooted in Rome</w:t>
      </w:r>
    </w:p>
    <w:p>
      <w:pPr>
        <w:pStyle w:val="FirstParagraph"/>
      </w:pPr>
      <w:r>
        <w:t xml:space="preserve">This Research Proposal employs a robust, multi-phase methodology designed specifically for the Italy Rome context:</w:t>
      </w:r>
    </w:p>
    <w:p>
      <w:pPr>
        <w:numPr>
          <w:ilvl w:val="0"/>
          <w:numId w:val="1002"/>
        </w:numPr>
        <w:pStyle w:val="Compact"/>
      </w:pPr>
      <w:r>
        <w:rPr>
          <w:bCs/>
          <w:b/>
        </w:rPr>
        <w:t xml:space="preserve">Phase 1: Quantitative Analysis (Months 1-3):</w:t>
      </w:r>
      <w:r>
        <w:t xml:space="preserve"> </w:t>
      </w:r>
      <w:r>
        <w:t xml:space="preserve">Utilize secondary data from the Bank of Italy, ISTAT (Italian National Institute of Statistics), and Roma Capitale's economic databases. Focus on regional SME performance indicators, digital investment patterns, and sectoral employment trends in Rome compared to other Italian regions.</w:t>
      </w:r>
    </w:p>
    <w:p>
      <w:pPr>
        <w:numPr>
          <w:ilvl w:val="0"/>
          <w:numId w:val="1002"/>
        </w:numPr>
        <w:pStyle w:val="Compact"/>
      </w:pPr>
      <w:r>
        <w:rPr>
          <w:bCs/>
          <w:b/>
        </w:rPr>
        <w:t xml:space="preserve">Phase 2: Qualitative Fieldwork (Months 4-7):</w:t>
      </w:r>
      <w:r>
        <w:t xml:space="preserve"> </w:t>
      </w:r>
      <w:r>
        <w:t xml:space="preserve">Conduct in-depth interviews with 30+ key stakeholders across Rome: SME owners/managers (stratified by sector/size), representatives from the Chamber of Commerce of Rome, local government economic development agencies (e.g., Assessorato alle Attività Produttive), and experts at Roma Tre University's Economics Department. This will capture nuanced challenges specific to the city.</w:t>
      </w:r>
    </w:p>
    <w:p>
      <w:pPr>
        <w:numPr>
          <w:ilvl w:val="0"/>
          <w:numId w:val="1002"/>
        </w:numPr>
        <w:pStyle w:val="Compact"/>
      </w:pPr>
      <w:r>
        <w:rPr>
          <w:bCs/>
          <w:b/>
        </w:rPr>
        <w:t xml:space="preserve">Phase 3: Econometric Modeling &amp; Policy Simulation (Months 8-10):</w:t>
      </w:r>
      <w:r>
        <w:t xml:space="preserve"> </w:t>
      </w:r>
      <w:r>
        <w:t xml:space="preserve">As an Economist, the lead researcher will develop a localized economic model incorporating Rome-specific variables (e.g., tourism seasonality, historical bureaucratic burdens). Simulate the potential outcomes of different policy scenarios using data gathered in Phases 1 &amp; 2.</w:t>
      </w:r>
    </w:p>
    <w:p>
      <w:pPr>
        <w:numPr>
          <w:ilvl w:val="0"/>
          <w:numId w:val="1002"/>
        </w:numPr>
        <w:pStyle w:val="Compact"/>
      </w:pPr>
      <w:r>
        <w:rPr>
          <w:bCs/>
          <w:b/>
        </w:rPr>
        <w:t xml:space="preserve">Phase 4: Stakeholder Workshops &amp; Framework Development (Months 11-12):</w:t>
      </w:r>
      <w:r>
        <w:t xml:space="preserve"> </w:t>
      </w:r>
      <w:r>
        <w:t xml:space="preserve">Co-develop the practical framework for Economists with municipal partners, ensuring it is directly applicable to Rome's governance structure and aligned with Italy's national digital agenda.</w:t>
      </w:r>
    </w:p>
    <w:bookmarkEnd w:id="24"/>
    <w:bookmarkStart w:id="25" w:name="expected-contributions-and-impact"/>
    <w:p>
      <w:pPr>
        <w:pStyle w:val="Heading2"/>
      </w:pPr>
      <w:r>
        <w:t xml:space="preserve">5. Expected Contributions and Impact</w:t>
      </w:r>
    </w:p>
    <w:p>
      <w:pPr>
        <w:pStyle w:val="FirstParagraph"/>
      </w:pPr>
      <w:r>
        <w:t xml:space="preserve">This Research Proposal promises significant, tangible outcomes:</w:t>
      </w:r>
    </w:p>
    <w:p>
      <w:pPr>
        <w:numPr>
          <w:ilvl w:val="0"/>
          <w:numId w:val="1003"/>
        </w:numPr>
        <w:pStyle w:val="Compact"/>
      </w:pPr>
      <w:r>
        <w:rPr>
          <w:bCs/>
          <w:b/>
        </w:rPr>
        <w:t xml:space="preserve">For the Role of the Economist in Italy:</w:t>
      </w:r>
      <w:r>
        <w:t xml:space="preserve"> </w:t>
      </w:r>
      <w:r>
        <w:t xml:space="preserve">It will establish a clear, demonstrable methodology for Economists to deliver actionable urban economic intelligence beyond traditional macroeconomics, directly addressing a critical gap in Italy's policy ecosystem. The proposed framework provides a replicable template for Economists operating across other Italian cities.</w:t>
      </w:r>
    </w:p>
    <w:p>
      <w:pPr>
        <w:numPr>
          <w:ilvl w:val="0"/>
          <w:numId w:val="1003"/>
        </w:numPr>
        <w:pStyle w:val="Compact"/>
      </w:pPr>
      <w:r>
        <w:rPr>
          <w:bCs/>
          <w:b/>
        </w:rPr>
        <w:t xml:space="preserve">For Rome's Economy:</w:t>
      </w:r>
      <w:r>
        <w:t xml:space="preserve"> </w:t>
      </w:r>
      <w:r>
        <w:t xml:space="preserve">The findings will provide Roma Capitale with evidence-based recommendations to optimize digital support programs (e.g., targeting specific sectors like cultural tourism SMEs), streamline bureaucratic processes, and attract investment in high-potential tech-enabled services. This directly addresses Rome's need to diversify beyond tourism dependency.</w:t>
      </w:r>
    </w:p>
    <w:p>
      <w:pPr>
        <w:numPr>
          <w:ilvl w:val="0"/>
          <w:numId w:val="1003"/>
        </w:numPr>
        <w:pStyle w:val="Compact"/>
      </w:pPr>
      <w:r>
        <w:rPr>
          <w:bCs/>
          <w:b/>
        </w:rPr>
        <w:t xml:space="preserve">For National Policy in Italy:</w:t>
      </w:r>
      <w:r>
        <w:t xml:space="preserve"> </w:t>
      </w:r>
      <w:r>
        <w:t xml:space="preserve">The validated framework and empirical evidence will inform the Ministry of Economy and Finance (MEF) and the Ministry for Ecological Transition on how to better design national digitalization schemes for local implementation, ensuring they resonate with city-specific realities like those in Rome.</w:t>
      </w:r>
    </w:p>
    <w:p>
      <w:pPr>
        <w:numPr>
          <w:ilvl w:val="0"/>
          <w:numId w:val="1003"/>
        </w:numPr>
        <w:pStyle w:val="Compact"/>
      </w:pPr>
      <w:r>
        <w:rPr>
          <w:bCs/>
          <w:b/>
        </w:rPr>
        <w:t xml:space="preserve">Academic Contribution:</w:t>
      </w:r>
      <w:r>
        <w:t xml:space="preserve"> </w:t>
      </w:r>
      <w:r>
        <w:t xml:space="preserve">Publish findings in leading Italian and European economics journals, contributing new empirical data on urban economic resilience within the context of Italy's unique challenges.</w:t>
      </w:r>
    </w:p>
    <w:bookmarkEnd w:id="25"/>
    <w:bookmarkStart w:id="26" w:name="timeline-and-resources"/>
    <w:p>
      <w:pPr>
        <w:pStyle w:val="Heading2"/>
      </w:pPr>
      <w:r>
        <w:t xml:space="preserve">6. Timeline and Resources</w:t>
      </w:r>
    </w:p>
    <w:p>
      <w:pPr>
        <w:pStyle w:val="FirstParagraph"/>
      </w:pPr>
      <w:r>
        <w:t xml:space="preserve">The 12-month project is structured for maximum impact on Rome's economic trajectory. Key resources include access to municipal economic databases (secured via partnership with Roma Capitale), travel within Italy Rome for fieldwork, and collaboration with the Department of Economics at Sapienza University of Rome (a leading institution in Italy). The budget will prioritize direct engagement with the local business community and municipal stakeholders, ensuring the Research Proposal remains deeply grounded in Rome's reality.</w:t>
      </w:r>
    </w:p>
    <w:bookmarkEnd w:id="26"/>
    <w:bookmarkStart w:id="27" w:name="X0a36ba227f30f95360dbc7241e903ed71fa7240"/>
    <w:p>
      <w:pPr>
        <w:pStyle w:val="Heading2"/>
      </w:pPr>
      <w:r>
        <w:t xml:space="preserve">7. Conclusion: The Imperative for Evidence-Based Economics in Italy Rome</w:t>
      </w:r>
    </w:p>
    <w:p>
      <w:pPr>
        <w:pStyle w:val="FirstParagraph"/>
      </w:pPr>
      <w:r>
        <w:t xml:space="preserve">The economic future of Italy, particularly its vibrant but challenged capital city of Rome, demands more than traditional policymaking. It requires the specialized analytical rigor and strategic insight provided by a dedicated Economist operating within the local context. This Research Proposal is not merely an academic exercise; it is a necessary intervention to bridge the gap between national economic strategy and the on-the-ground realities faced by businesses in Italy Rome. By empowering Economists with a clear, locally validated methodology, this project will generate knowledge that directly fuels sustainable growth, enhances Rome's competitiveness within Italy and Europe, and establishes a benchmark for how Economics can be harnessed effectively in urban governance across Italy. The success of this Research Proposal hinges on its unwavering focus on the specific needs of Rome as the pivotal Italian city where economic theory meets practical implementation.</w:t>
      </w:r>
    </w:p>
    <w:p>
      <w:pPr>
        <w:pStyle w:val="BodyText"/>
      </w:pPr>
      <w:r>
        <w:rPr>
          <w:bCs/>
          <w:b/>
        </w:rPr>
        <w:t xml:space="preserve">Word Count: 982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Digital Transformation and Economic Resilience in Italy Rome</dc:title>
  <dc:creator/>
  <dc:language>en</dc:language>
  <cp:keywords/>
  <dcterms:created xsi:type="dcterms:W3CDTF">2026-07-21T02:49:43Z</dcterms:created>
  <dcterms:modified xsi:type="dcterms:W3CDTF">2026-07-21T02:49:43Z</dcterms:modified>
</cp:coreProperties>
</file>

<file path=docProps/custom.xml><?xml version="1.0" encoding="utf-8"?>
<Properties xmlns="http://schemas.openxmlformats.org/officeDocument/2006/custom-properties" xmlns:vt="http://schemas.openxmlformats.org/officeDocument/2006/docPropsVTypes"/>
</file>