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Economic</w:t>
      </w:r>
      <w:r>
        <w:t xml:space="preserve"> </w:t>
      </w:r>
      <w:r>
        <w:t xml:space="preserve">Policy</w:t>
      </w:r>
      <w:r>
        <w:t xml:space="preserve"> </w:t>
      </w:r>
      <w:r>
        <w:t xml:space="preserve">Innovation</w:t>
      </w:r>
      <w:r>
        <w:t xml:space="preserve"> </w:t>
      </w:r>
      <w:r>
        <w:t xml:space="preserve">in</w:t>
      </w:r>
      <w:r>
        <w:t xml:space="preserve"> </w:t>
      </w:r>
      <w:r>
        <w:t xml:space="preserve">Qatar</w:t>
      </w:r>
      <w:r>
        <w:t xml:space="preserve"> </w:t>
      </w:r>
      <w:r>
        <w:t xml:space="preserve">Doha</w:t>
      </w:r>
      <w:r>
        <w:t xml:space="preserve"> </w:t>
      </w:r>
      <w:r>
        <w:t xml:space="preserve">Through</w:t>
      </w:r>
      <w:r>
        <w:t xml:space="preserve"> </w:t>
      </w:r>
      <w:r>
        <w:t xml:space="preserve">Economist-Led</w:t>
      </w:r>
      <w:r>
        <w:t xml:space="preserve"> </w:t>
      </w:r>
      <w:r>
        <w:t xml:space="preserve">Research</w:t>
      </w:r>
    </w:p>
    <w:bookmarkStart w:id="26" w:name="Xfec2976a2d796013c77bca72c7f619314e2eb02"/>
    <w:p>
      <w:pPr>
        <w:pStyle w:val="Heading1"/>
      </w:pPr>
      <w:r>
        <w:t xml:space="preserve">Research Proposal: Strategic Economic Research for Qatar's Sustainable Growth and Diversification</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economists in shaping Qatar's economic future, with specific emphasis on the strategic context of Doha as the nation's economic and policy hub. As Qatar executes its ambitious Vision 2030, moving beyond hydrocarbon dependence toward a knowledge-based economy, evidence-based economic analysis by skilled</w:t>
      </w:r>
      <w:r>
        <w:t xml:space="preserve"> </w:t>
      </w:r>
      <w:r>
        <w:rPr>
          <w:bCs/>
          <w:b/>
        </w:rPr>
        <w:t xml:space="preserve">Economist</w:t>
      </w:r>
      <w:r>
        <w:t xml:space="preserve">s becomes paramount. This proposal seeks to investigate current challenges in economic policymaking within Qatar Doha, identify gaps in local economist capacity, and propose actionable frameworks for enhancing the impact of economic research on national development. The project will generate vital insights for government institutions, academic centers, and international partners seeking to leverage Qatar's strategic position in the Gulf. It directly addresses the need for context-specific economic expertise to ensure sustainable growth and resilience in Doha as a global business center.</w:t>
      </w:r>
    </w:p>
    <w:bookmarkEnd w:id="20"/>
    <w:bookmarkStart w:id="21" w:name="Xafb063b5eddfe3e880f745fa15c4bbfe0645b2d"/>
    <w:p>
      <w:pPr>
        <w:pStyle w:val="Heading2"/>
      </w:pPr>
      <w:r>
        <w:t xml:space="preserve">1. Introduction: Qatar's Economic Imperative and the Role of the Economist (Approx. 200 words)</w:t>
      </w:r>
    </w:p>
    <w:p>
      <w:pPr>
        <w:pStyle w:val="FirstParagraph"/>
      </w:pPr>
      <w:r>
        <w:t xml:space="preserve">Qatar, particularly its capital Doha, stands at a pivotal juncture in its economic history. The nation's unprecedented growth fueled by hydrocarbon wealth has created immense prosperity but also highlighted vulnerabilities requiring strategic diversification under Vision 2030. Achieving sustainable economic transformation demands more than just financial capital; it necessitates sophisticated, data-driven policy decisions informed by world-class</w:t>
      </w:r>
      <w:r>
        <w:t xml:space="preserve"> </w:t>
      </w:r>
      <w:r>
        <w:rPr>
          <w:bCs/>
          <w:b/>
        </w:rPr>
        <w:t xml:space="preserve">Economist</w:t>
      </w:r>
      <w:r>
        <w:t xml:space="preserve">s deeply embedded in Qatar's unique socio-economic fabric. The</w:t>
      </w:r>
      <w:r>
        <w:t xml:space="preserve"> </w:t>
      </w:r>
      <w:r>
        <w:rPr>
          <w:bCs/>
          <w:b/>
        </w:rPr>
        <w:t xml:space="preserve">Research Proposal</w:t>
      </w:r>
      <w:r>
        <w:t xml:space="preserve"> </w:t>
      </w:r>
      <w:r>
        <w:t xml:space="preserve">addresses a critical gap: while Qatar has invested heavily in infrastructure and institutions (e.g., the Qatar Central Bank, Ministry of Development Planning and Statistics), there is a pressing need to strengthen the local analytical capacity specifically tailored to Qatar Doha's evolving economic ecosystem.</w:t>
      </w:r>
    </w:p>
    <w:p>
      <w:pPr>
        <w:pStyle w:val="BodyText"/>
      </w:pPr>
      <w:r>
        <w:t xml:space="preserve">Doha, as the nerve center of Qatari policy, business, and international engagement (hosting major global events like FIFA World Cup 2022), presents a dynamic laboratory for studying economic diversification. The success of initiatives in tourism, logistics (Hamad International Airport), financial services (Qatar Financial Centre), and education hinges on accurate economic forecasting, impact assessment of policies, and understanding regional market dynamics. This</w:t>
      </w:r>
      <w:r>
        <w:t xml:space="preserve"> </w:t>
      </w:r>
      <w:r>
        <w:rPr>
          <w:bCs/>
          <w:b/>
        </w:rPr>
        <w:t xml:space="preserve">Research Proposal</w:t>
      </w:r>
      <w:r>
        <w:t xml:space="preserve"> </w:t>
      </w:r>
      <w:r>
        <w:t xml:space="preserve">positions the</w:t>
      </w:r>
      <w:r>
        <w:t xml:space="preserve"> </w:t>
      </w:r>
      <w:r>
        <w:rPr>
          <w:bCs/>
          <w:b/>
        </w:rPr>
        <w:t xml:space="preserve">Economist</w:t>
      </w:r>
      <w:r>
        <w:t xml:space="preserve"> </w:t>
      </w:r>
      <w:r>
        <w:t xml:space="preserve">as the indispensable catalyst for this transition. It aims to move beyond generic economic models to develop contextually relevant analytical tools that empower decision-makers in Doha with actionable intelligence for navigating complex global markets while safeguarding national interests.</w:t>
      </w:r>
    </w:p>
    <w:bookmarkEnd w:id="21"/>
    <w:bookmarkStart w:id="22" w:name="X6f406a242077a5f3ecc73d58f32f932c6f94713"/>
    <w:p>
      <w:pPr>
        <w:pStyle w:val="Heading2"/>
      </w:pPr>
      <w:r>
        <w:t xml:space="preserve">2. Literature Review: Gaps in Contextual Economic Research (Approx. 250 words)</w:t>
      </w:r>
    </w:p>
    <w:p>
      <w:pPr>
        <w:pStyle w:val="FirstParagraph"/>
      </w:pPr>
      <w:r>
        <w:t xml:space="preserve">Existing literature on Gulf economic diversification often presents broad regional analyses or focuses on resource-rich economies without sufficient depth on Qatar's specific challenges and opportunities. Studies frequently overlook the critical role of *local* economist capacity within the national institutional framework, particularly in Doha. While international institutions publish reports on Qatar (e.g., World Bank, IMF), these often lack the granular, policy-sensitive analysis needed for day-to-day implementation by Qatari ministries.</w:t>
      </w:r>
    </w:p>
    <w:p>
      <w:pPr>
        <w:pStyle w:val="BodyText"/>
      </w:pPr>
      <w:r>
        <w:t xml:space="preserve">Research on human capital development in Qatar's economic sector remains sparse. There is limited empirical work examining the specific skills gaps, training needs, and career pathways for economists operating within Doha's unique public-private ecosystem. Furthermore, comparative studies between Qatar and other Gulf nations (like UAE or KSA) often fail to account for Qatar's distinct governance model, smaller population size enabling more agile policy responses, and its specific international partnerships (e.g., with China, India). This</w:t>
      </w:r>
      <w:r>
        <w:t xml:space="preserve"> </w:t>
      </w:r>
      <w:r>
        <w:rPr>
          <w:bCs/>
          <w:b/>
        </w:rPr>
        <w:t xml:space="preserve">Research Proposal</w:t>
      </w:r>
      <w:r>
        <w:t xml:space="preserve"> </w:t>
      </w:r>
      <w:r>
        <w:t xml:space="preserve">directly addresses these gaps by focusing on the *people* – the economists – and their *workplace* – Doha’s economic policy environment. It builds upon preliminary findings from the Qatar University Centre for Economic Research and QNB's annual economic outlooks, but seeks to deepen understanding through primary research specifically designed for Doha's context.</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w:t>
      </w:r>
      <w:r>
        <w:t xml:space="preserve"> </w:t>
      </w:r>
      <w:r>
        <w:rPr>
          <w:bCs/>
          <w:b/>
        </w:rPr>
        <w:t xml:space="preserve">Research Proposal</w:t>
      </w:r>
      <w:r>
        <w:t xml:space="preserve"> </w:t>
      </w:r>
      <w:r>
        <w:t xml:space="preserve">has three core objectives:</w:t>
      </w:r>
      <w:r>
        <w:t xml:space="preserve"> </w:t>
      </w:r>
      <w:r>
        <w:t xml:space="preserve">1. To conduct a comprehensive audit of the current economic research landscape within key Doha institutions (Ministries, Central Bank, Qatar Financial Centre Authority).</w:t>
      </w:r>
      <w:r>
        <w:t xml:space="preserve"> </w:t>
      </w:r>
      <w:r>
        <w:t xml:space="preserve">2. To identify critical skill gaps and capacity-building needs among practicing economists in Doha through targeted surveys and expert interviews.</w:t>
      </w:r>
      <w:r>
        <w:t xml:space="preserve"> </w:t>
      </w:r>
      <w:r>
        <w:t xml:space="preserve">3. To co-develop a tailored framework for enhancing the effectiveness of economist-led research in supporting Vision 2030 priorities (e.g., tourism, logistics, education) within the Qatar Doha context.</w:t>
      </w:r>
    </w:p>
    <w:p>
      <w:pPr>
        <w:pStyle w:val="BodyText"/>
      </w:pPr>
      <w:r>
        <w:t xml:space="preserve">The methodology employs a mixed-methods approach:</w:t>
      </w:r>
      <w:r>
        <w:t xml:space="preserve"> </w:t>
      </w:r>
      <w:r>
        <w:t xml:space="preserve">* **Document Analysis:** Reviewing government economic strategy documents (Vision 2030 updates, Annual Economic Reports), central bank publications, and academic outputs from Doha-based institutions.</w:t>
      </w:r>
      <w:r>
        <w:t xml:space="preserve"> </w:t>
      </w:r>
      <w:r>
        <w:t xml:space="preserve">* **Structured Surveys &amp; Semi-Structured Interviews:** Targeting 50+ practicing economists across Qatari public sector agencies, leading universities (Qatar University, HBKU), and major financial institutions in Doha to assess challenges, needs, and perceived impact.</w:t>
      </w:r>
      <w:r>
        <w:t xml:space="preserve"> </w:t>
      </w:r>
      <w:r>
        <w:t xml:space="preserve">* **Focus Group Discussions:** Facilitating sessions with policymakers (e.g., Ministry of Economy &amp; Finance) to translate research findings into actionable policy recommendations.</w:t>
      </w:r>
      <w:r>
        <w:t xml:space="preserve"> </w:t>
      </w:r>
      <w:r>
        <w:t xml:space="preserve">* **Comparative Analysis:** Benchmarking Qatar Doha's economist capacity against leading global hubs (Singapore, Dubai) and other GCC nations, focusing on relevant metrics like policy influence and data utilization.</w:t>
      </w:r>
    </w:p>
    <w:p>
      <w:pPr>
        <w:pStyle w:val="BodyText"/>
      </w:pPr>
      <w:r>
        <w:t xml:space="preserve">Analysis will focus on translating qualitative insights from Doha stakeholders into a practical, scalable framework for institutional reform within the Qatari economic ecosystem. The primary output will be a strategic roadmap for developing the next generation of</w:t>
      </w:r>
      <w:r>
        <w:t xml:space="preserve"> </w:t>
      </w:r>
      <w:r>
        <w:rPr>
          <w:bCs/>
          <w:b/>
        </w:rPr>
        <w:t xml:space="preserve">Economist</w:t>
      </w:r>
      <w:r>
        <w:t xml:space="preserve">s equipped to meet Qatar's specific developmental needs.</w:t>
      </w:r>
    </w:p>
    <w:bookmarkEnd w:id="23"/>
    <w:bookmarkStart w:id="24" w:name="X72a2a75ef1df8facc0a9041b6763e9c073f8d27"/>
    <w:p>
      <w:pPr>
        <w:pStyle w:val="Heading2"/>
      </w:pPr>
      <w:r>
        <w:t xml:space="preserve">4. Expected Outcomes and Significance (Approx. 150 words)</w:t>
      </w:r>
    </w:p>
    <w:p>
      <w:pPr>
        <w:pStyle w:val="FirstParagraph"/>
      </w:pPr>
      <w:r>
        <w:t xml:space="preserve">This research will yield tangible outcomes for Qatar Doha:</w:t>
      </w:r>
      <w:r>
        <w:t xml:space="preserve"> </w:t>
      </w:r>
      <w:r>
        <w:t xml:space="preserve">* A detailed assessment report on the state of economic research capacity within the Doha policy environment.</w:t>
      </w:r>
      <w:r>
        <w:t xml:space="preserve"> </w:t>
      </w:r>
      <w:r>
        <w:t xml:space="preserve">* A validated framework outlining specific skills development pathways, institutional collaboration models, and data infrastructure needs for economists.</w:t>
      </w:r>
      <w:r>
        <w:t xml:space="preserve"> </w:t>
      </w:r>
      <w:r>
        <w:t xml:space="preserve">* Policy briefs directly informing Ministry-level strategy for enhancing evidence-based policymaking.</w:t>
      </w:r>
      <w:r>
        <w:t xml:space="preserve"> </w:t>
      </w:r>
      <w:r>
        <w:t xml:space="preserve">* Recommendations for curriculum development at Doha universities to better align with national economic priorities.</w:t>
      </w:r>
    </w:p>
    <w:p>
      <w:pPr>
        <w:pStyle w:val="BodyText"/>
      </w:pPr>
      <w:r>
        <w:t xml:space="preserve">The significance lies in strengthening Qatar's foundational capacity to drive its own sustainable development. By empowering</w:t>
      </w:r>
      <w:r>
        <w:t xml:space="preserve"> </w:t>
      </w:r>
      <w:r>
        <w:rPr>
          <w:bCs/>
          <w:b/>
        </w:rPr>
        <w:t xml:space="preserve">Economist</w:t>
      </w:r>
      <w:r>
        <w:t xml:space="preserve">s within Doha, this project directly supports Vision 2030's core tenets of knowledge-based growth and economic resilience. It positions Qatar Doha not just as a beneficiary of global economic trends, but as an active innovator in applying context-specific economic analysis to achieve its strategic goals, enhancing its reputation as a forward-thinking leader in the Gulf and beyond.</w:t>
      </w:r>
    </w:p>
    <w:bookmarkEnd w:id="24"/>
    <w:bookmarkStart w:id="25" w:name="conclusion-approx.-100-words"/>
    <w:p>
      <w:pPr>
        <w:pStyle w:val="Heading2"/>
      </w:pPr>
      <w:r>
        <w:t xml:space="preserve">5. Conclusion (Approx. 100 words)</w:t>
      </w:r>
    </w:p>
    <w:p>
      <w:pPr>
        <w:pStyle w:val="FirstParagraph"/>
      </w:pPr>
      <w:r>
        <w:t xml:space="preserve">The success of Qatar Doha's economic transformation hinges on robust, locally relevant research led by skilled economists. This</w:t>
      </w:r>
      <w:r>
        <w:t xml:space="preserve"> </w:t>
      </w:r>
      <w:r>
        <w:rPr>
          <w:bCs/>
          <w:b/>
        </w:rPr>
        <w:t xml:space="preserve">Research Proposal</w:t>
      </w:r>
      <w:r>
        <w:t xml:space="preserve"> </w:t>
      </w:r>
      <w:r>
        <w:t xml:space="preserve">presents a vital step towards building that capacity. It moves beyond generic economic analysis to address the specific, actionable needs of economists operating within Qatar's unique institutional and strategic landscape. By focusing resources and expertise on enhancing the role of the</w:t>
      </w:r>
      <w:r>
        <w:t xml:space="preserve"> </w:t>
      </w:r>
      <w:r>
        <w:rPr>
          <w:bCs/>
          <w:b/>
        </w:rPr>
        <w:t xml:space="preserve">Economist</w:t>
      </w:r>
      <w:r>
        <w:t xml:space="preserve"> </w:t>
      </w:r>
      <w:r>
        <w:t xml:space="preserve">in Doha, this project delivers a critical tool for ensuring Qatar's sustainable prosperity, diversification success, and global competitiveness well beyond 2030. Investing in this research is an investment in Qatar's most valuable asset: its future economic intelligence.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Economic Policy Innovation in Qatar Doha Through Economist-Led Research</dc:title>
  <dc:creator/>
  <dc:language>en</dc:language>
  <cp:keywords/>
  <dcterms:created xsi:type="dcterms:W3CDTF">2026-07-23T02:20:53Z</dcterms:created>
  <dcterms:modified xsi:type="dcterms:W3CDTF">2026-07-23T02:20:53Z</dcterms:modified>
</cp:coreProperties>
</file>

<file path=docProps/custom.xml><?xml version="1.0" encoding="utf-8"?>
<Properties xmlns="http://schemas.openxmlformats.org/officeDocument/2006/custom-properties" xmlns:vt="http://schemas.openxmlformats.org/officeDocument/2006/docPropsVTypes"/>
</file>