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Contemporary</w:t>
      </w:r>
      <w:r>
        <w:t xml:space="preserve"> </w:t>
      </w:r>
      <w:r>
        <w:t xml:space="preserve">Russia</w:t>
      </w:r>
      <w:r>
        <w:t xml:space="preserve"> </w:t>
      </w:r>
      <w:r>
        <w:t xml:space="preserve">Saint</w:t>
      </w:r>
      <w:r>
        <w:t xml:space="preserve"> </w:t>
      </w:r>
      <w:r>
        <w:t xml:space="preserve">Petersburg</w:t>
      </w:r>
      <w:r>
        <w:t xml:space="preserve"> </w:t>
      </w:r>
      <w:r>
        <w:t xml:space="preserve">Context</w:t>
      </w:r>
    </w:p>
    <w:bookmarkStart w:id="26" w:name="X8f6d99625d6a22f0a120f31286be7173c3873b0"/>
    <w:p>
      <w:pPr>
        <w:pStyle w:val="Heading1"/>
      </w:pPr>
      <w:r>
        <w:t xml:space="preserve">Research Proposal: The Evolving Role and Strategic Impact of the Economist in Contemporary Russia Saint Petersburg Context</w:t>
      </w:r>
    </w:p>
    <w:p>
      <w:pPr>
        <w:pStyle w:val="FirstParagraph"/>
      </w:pPr>
      <w:r>
        <w:rPr>
          <w:bCs/>
          <w:b/>
        </w:rPr>
        <w:t xml:space="preserve">Abstract:</w:t>
      </w:r>
      <w:r>
        <w:t xml:space="preserve"> </w:t>
      </w:r>
      <w:r>
        <w:t xml:space="preserve">This research proposal outlines a comprehensive study examining the critical role, adaptive strategies, and strategic influence of the Economist within Saint Petersburg's unique economic landscape. Focusing on Russia's second-largest city and its status as a major Eurasian trade hub, this project investigates how economists navigate geopolitical shifts, sanctions impacts, and regional development priorities. The research employs mixed-methods to analyze professional practices, policy contributions, and future trajectories of economists in Saint Petersburg (SPb), aiming to generate actionable insights for academia, government, and private sector stakeholders. Results will inform economic resilience strategies vital for Russia's post-sanctions transition.</w:t>
      </w:r>
    </w:p>
    <w:bookmarkStart w:id="20" w:name="X6695761bbebe701b412da0855e51119cecc1bfa"/>
    <w:p>
      <w:pPr>
        <w:pStyle w:val="Heading2"/>
      </w:pPr>
      <w:r>
        <w:t xml:space="preserve">1. Introduction: The Imperative of Localized Economic Expertise in Saint Petersburg</w:t>
      </w:r>
    </w:p>
    <w:p>
      <w:pPr>
        <w:pStyle w:val="FirstParagraph"/>
      </w:pPr>
      <w:r>
        <w:t xml:space="preserve">Saint Petersburg remains a pivotal economic engine within Russia, contributing significantly to national GDP through its port infrastructure, manufacturing clusters (particularly aerospace and shipbuilding), IT sector growth, and historical financial center status. However, the city's economy faces unprecedented challenges: Western sanctions targeting key sectors (e.g., finance, energy logistics), accelerated import substitution drives by Moscow-led policies, and a complex balancing act between maintaining international trade connections via the Baltic Sea and adapting to new Eurasian economic corridors. In this volatile context, the role of the</w:t>
      </w:r>
      <w:r>
        <w:t xml:space="preserve"> </w:t>
      </w:r>
      <w:r>
        <w:rPr>
          <w:iCs/>
          <w:i/>
        </w:rPr>
        <w:t xml:space="preserve">Economist</w:t>
      </w:r>
      <w:r>
        <w:t xml:space="preserve"> </w:t>
      </w:r>
      <w:r>
        <w:t xml:space="preserve">transcends traditional forecasting; it has become central to strategic adaptation. This research directly addresses a critical gap: how economists in Saint Petersburg actively shape and respond to these dynamics, moving beyond generic national analyses to focus on hyper-localized economic agency within Russia's most complex urban economy.</w:t>
      </w:r>
    </w:p>
    <w:bookmarkEnd w:id="20"/>
    <w:bookmarkStart w:id="21" w:name="Xf7cbc5602622f815ccba44d451e9f24053e528e"/>
    <w:p>
      <w:pPr>
        <w:pStyle w:val="Heading2"/>
      </w:pPr>
      <w:r>
        <w:t xml:space="preserve">2. Problem Statement and Research Objectives</w:t>
      </w:r>
    </w:p>
    <w:p>
      <w:pPr>
        <w:pStyle w:val="FirstParagraph"/>
      </w:pPr>
      <w:r>
        <w:t xml:space="preserve">Current academic and policy literature often treats Russian economic challenges through a Moscow-centric lens or at a macro-national level, neglecting the nuanced operational realities faced by economists operating in Saint Petersburg. This oversight creates significant blind spots for effective regional policy implementation and business strategy. The primary problem this research tackles is the lack of empirical understanding of how the</w:t>
      </w:r>
      <w:r>
        <w:t xml:space="preserve"> </w:t>
      </w:r>
      <w:r>
        <w:rPr>
          <w:iCs/>
          <w:i/>
        </w:rPr>
        <w:t xml:space="preserve">Economist</w:t>
      </w:r>
      <w:r>
        <w:t xml:space="preserve"> </w:t>
      </w:r>
      <w:r>
        <w:t xml:space="preserve">functions as a key actor within SPb's specific institutional ecosystem, including its universities (e.g., St. Petersburg State University, SPbPU), financial institutions (e.g., Sberbank branch, regional investment funds), industrial corporations (e.g., Baltic Shipyard), and local government bodies.</w:t>
      </w:r>
    </w:p>
    <w:p>
      <w:pPr>
        <w:pStyle w:val="BodyText"/>
      </w:pPr>
      <w:r>
        <w:t xml:space="preserve">This project aims to achieve the following objectives:</w:t>
      </w:r>
    </w:p>
    <w:p>
      <w:pPr>
        <w:numPr>
          <w:ilvl w:val="0"/>
          <w:numId w:val="1001"/>
        </w:numPr>
        <w:pStyle w:val="Compact"/>
      </w:pPr>
      <w:r>
        <w:t xml:space="preserve">Map the evolving professional identity and core competencies demanded of economists operating within Saint Petersburg's post-sanctions economic environment.</w:t>
      </w:r>
    </w:p>
    <w:p>
      <w:pPr>
        <w:numPr>
          <w:ilvl w:val="0"/>
          <w:numId w:val="1001"/>
        </w:numPr>
        <w:pStyle w:val="Compact"/>
      </w:pPr>
      <w:r>
        <w:t xml:space="preserve">Analyze specific case studies of how economists in SPb have contributed to strategic decision-making (e.g., adapting port logistics, fostering new IT/innovation corridors, navigating domestic supply chain restructuring).</w:t>
      </w:r>
    </w:p>
    <w:p>
      <w:pPr>
        <w:numPr>
          <w:ilvl w:val="0"/>
          <w:numId w:val="1001"/>
        </w:numPr>
        <w:pStyle w:val="Compact"/>
      </w:pPr>
      <w:r>
        <w:t xml:space="preserve">Evaluate the impact of geopolitical constraints on research methodologies and data access for economists based in Saint Petersburg.</w:t>
      </w:r>
    </w:p>
    <w:p>
      <w:pPr>
        <w:numPr>
          <w:ilvl w:val="0"/>
          <w:numId w:val="1001"/>
        </w:numPr>
        <w:pStyle w:val="Compact"/>
      </w:pPr>
      <w:r>
        <w:t xml:space="preserve">Identify critical skill gaps and training needs for future economists to effectively serve SPb's unique economic priorities within the broader Russia context.</w:t>
      </w:r>
    </w:p>
    <w:bookmarkEnd w:id="21"/>
    <w:bookmarkStart w:id="22" w:name="X15710b9b2c2b4c72238263fcbcf6feca7fdc03e"/>
    <w:p>
      <w:pPr>
        <w:pStyle w:val="Heading2"/>
      </w:pPr>
      <w:r>
        <w:t xml:space="preserve">3. Literature Review: Contextualizing the Saint Petersburg Economy</w:t>
      </w:r>
    </w:p>
    <w:p>
      <w:pPr>
        <w:pStyle w:val="FirstParagraph"/>
      </w:pPr>
      <w:r>
        <w:t xml:space="preserve">While extensive research exists on Russia's macroeconomic policy (e.g., works by Belyavskiy, Kozlov) and general roles of economists in emerging markets, few studies delve into the *regional* dimension of economic expertise. Key gaps identified include:</w:t>
      </w:r>
    </w:p>
    <w:p>
      <w:pPr>
        <w:numPr>
          <w:ilvl w:val="0"/>
          <w:numId w:val="1002"/>
        </w:numPr>
        <w:pStyle w:val="Compact"/>
      </w:pPr>
      <w:r>
        <w:t xml:space="preserve">Limited empirical work on economist practices within Russia's key regional hubs beyond Moscow.</w:t>
      </w:r>
    </w:p>
    <w:p>
      <w:pPr>
        <w:numPr>
          <w:ilvl w:val="0"/>
          <w:numId w:val="1002"/>
        </w:numPr>
        <w:pStyle w:val="Compact"/>
      </w:pPr>
      <w:r>
        <w:t xml:space="preserve">Insufficient analysis of how sanctions directly alter the daily professional landscape for economists in strategic port cities like Saint Petersburg (e.g., access to international databases, collaboration networks).</w:t>
      </w:r>
    </w:p>
    <w:p>
      <w:pPr>
        <w:numPr>
          <w:ilvl w:val="0"/>
          <w:numId w:val="1002"/>
        </w:numPr>
        <w:pStyle w:val="Compact"/>
      </w:pPr>
      <w:r>
        <w:t xml:space="preserve">A lack of focus on the specific policy translation role of SPb-based economists between federal initiatives and local implementation.</w:t>
      </w:r>
    </w:p>
    <w:p>
      <w:pPr>
        <w:pStyle w:val="FirstParagraph"/>
      </w:pPr>
      <w:r>
        <w:t xml:space="preserve">This research directly addresses these gaps by anchoring its analysis in the concrete realities of Saint Petersburg, drawing on recent reports from the Saint Petersburg Chamber of Commerce and Industry (SPCCI) and data from the St. Petersburg International Economic Forum (SPIEF) discussions held locally.</w:t>
      </w:r>
    </w:p>
    <w:bookmarkEnd w:id="22"/>
    <w:bookmarkStart w:id="23" w:name="Xcff4bdc1ca4696e6e74fac625d2814f4bf25c5e"/>
    <w:p>
      <w:pPr>
        <w:pStyle w:val="Heading2"/>
      </w:pPr>
      <w:r>
        <w:t xml:space="preserve">4. Methodology: A Mixed-Methods Approach for Localized Insight</w:t>
      </w:r>
    </w:p>
    <w:p>
      <w:pPr>
        <w:pStyle w:val="FirstParagraph"/>
      </w:pPr>
      <w:r>
        <w:t xml:space="preserve">To capture the multifaceted role of the Economist in Saint Petersburg, this project employs a rigorous mixed-methods design:</w:t>
      </w:r>
    </w:p>
    <w:p>
      <w:pPr>
        <w:numPr>
          <w:ilvl w:val="0"/>
          <w:numId w:val="1003"/>
        </w:numPr>
        <w:pStyle w:val="Compact"/>
      </w:pPr>
      <w:r>
        <w:t xml:space="preserve">Qualitative:** In-depth, semi-structured interviews (n=30) with practicing economists across diverse sectors: SPb-based financial institutions (e.g., VTB Bank branch), industrial firms (e.g., Admiralty Shipyard), think tanks (e.g., Institute of Economics and Forecasting, SPb State University affiliate), and municipal economic departments. Questions focus on daily challenges, strategic contributions, data constraints, and future outlooks.</w:t>
      </w:r>
    </w:p>
    <w:p>
      <w:pPr>
        <w:numPr>
          <w:ilvl w:val="0"/>
          <w:numId w:val="1003"/>
        </w:numPr>
        <w:pStyle w:val="Compact"/>
      </w:pPr>
      <w:r>
        <w:t xml:space="preserve">Quantitative:** Survey of economists working in Saint Petersburg (n=150) to quantify shifts in key competencies (e.g., demand for Eurasian trade specialists vs. traditional Western market analysts), perceived policy impact, and professional development needs.</w:t>
      </w:r>
    </w:p>
    <w:p>
      <w:pPr>
        <w:numPr>
          <w:ilvl w:val="0"/>
          <w:numId w:val="1003"/>
        </w:numPr>
        <w:pStyle w:val="Compact"/>
      </w:pPr>
      <w:r>
        <w:t xml:space="preserve">Document Analysis:** Systematic review of regional economic reports, local government strategies (e.g., Saint Petersburg Development Strategy 2030), and key projects presented at SPIEF to identify where economist input is documented or missing.</w:t>
      </w:r>
    </w:p>
    <w:p>
      <w:pPr>
        <w:pStyle w:val="FirstParagraph"/>
      </w:pPr>
      <w:r>
        <w:t xml:space="preserve">Data collection will occur over 12 months, utilizing both in-person interviews in Saint Petersburg and secure online surveys. Ethical protocols for data handling within the Russian legal framework will be strictly followed.</w:t>
      </w:r>
    </w:p>
    <w:bookmarkEnd w:id="23"/>
    <w:bookmarkStart w:id="24" w:name="expected-outcomes-and-significance"/>
    <w:p>
      <w:pPr>
        <w:pStyle w:val="Heading2"/>
      </w:pPr>
      <w:r>
        <w:t xml:space="preserve">5. Expected Outcomes and Significance</w:t>
      </w:r>
    </w:p>
    <w:p>
      <w:pPr>
        <w:pStyle w:val="FirstParagraph"/>
      </w:pPr>
      <w:r>
        <w:t xml:space="preserve">This research is expected to yield several significant contributions:</w:t>
      </w:r>
    </w:p>
    <w:p>
      <w:pPr>
        <w:numPr>
          <w:ilvl w:val="0"/>
          <w:numId w:val="1004"/>
        </w:numPr>
        <w:pStyle w:val="Compact"/>
      </w:pPr>
      <w:r>
        <w:t xml:space="preserve">Academic:** A novel theoretical framework defining the "Regional Economic Strategist" role specific to cities like Saint Petersburg, advancing understanding of economic expertise within constrained geopolitical environments.</w:t>
      </w:r>
    </w:p>
    <w:p>
      <w:pPr>
        <w:numPr>
          <w:ilvl w:val="0"/>
          <w:numId w:val="1004"/>
        </w:numPr>
        <w:pStyle w:val="Compact"/>
      </w:pPr>
      <w:r>
        <w:t xml:space="preserve">Policymaking:** Evidence-based recommendations for the Saint Petersburg City Administration on integrating economist insights more effectively into regional development plans (e.g., port optimization, digital economy initiatives), directly aligning with Russia's national "Eurasian Integration" agenda as it manifests locally.</w:t>
      </w:r>
    </w:p>
    <w:p>
      <w:pPr>
        <w:numPr>
          <w:ilvl w:val="0"/>
          <w:numId w:val="1004"/>
        </w:numPr>
        <w:pStyle w:val="Compact"/>
      </w:pPr>
      <w:r>
        <w:t xml:space="preserve">Professional Development:** Concrete identification of critical skills (e.g., expertise in Central Asian markets, sanctions-compliant financial modeling) for economists targeting careers in Saint Petersburg's evolving market, informing university curricula at SPb universities and professional training programs.</w:t>
      </w:r>
    </w:p>
    <w:p>
      <w:pPr>
        <w:numPr>
          <w:ilvl w:val="0"/>
          <w:numId w:val="1004"/>
        </w:numPr>
        <w:pStyle w:val="Compact"/>
      </w:pPr>
      <w:r>
        <w:t xml:space="preserve">Business Strategy:** Actionable intelligence for multinational corporations with SPb operations and domestic Russian firms on navigating the local economic landscape through expert economist collaboration.</w:t>
      </w:r>
    </w:p>
    <w:bookmarkEnd w:id="24"/>
    <w:bookmarkStart w:id="25" w:name="Xd2d7f0d61666979ae516fe5a56a54da2b6b0adb"/>
    <w:p>
      <w:pPr>
        <w:pStyle w:val="Heading2"/>
      </w:pPr>
      <w:r>
        <w:t xml:space="preserve">6. Conclusion: The Economist as a Catalyst for Resilient Development</w:t>
      </w:r>
    </w:p>
    <w:p>
      <w:pPr>
        <w:pStyle w:val="FirstParagraph"/>
      </w:pPr>
      <w:r>
        <w:t xml:space="preserve">In the complex, high-stakes economic environment of Russia Saint Petersburg, the role of the Economist is not merely analytical but fundamentally strategic and adaptive. This Research Proposal addresses an urgent need to understand how these professionals are actively shaping resilience and innovation within one of Russia's most critical urban economies. By focusing intensely on Saint Petersburg, this study moves beyond theoretical discourse to provide practical knowledge for economists themselves, regional decision-makers, and the broader ecosystem driving Russia's economic future. The findings will be instrumental in ensuring that the strategic insights of the Economist are effectively harnessed to foster sustainable development within Saint Petersburg's unique context and contribute meaningfully to Russia's broader economic strategy. This project represents a vital step towards building a more robust, locally attuned economic expertise base in the heart of Northern Europe.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Economist in Contemporary Russia Saint Petersburg Context</dc:title>
  <dc:creator/>
  <dc:language>en</dc:language>
  <cp:keywords/>
  <dcterms:created xsi:type="dcterms:W3CDTF">2025-12-10T13:56:36Z</dcterms:created>
  <dcterms:modified xsi:type="dcterms:W3CDTF">2025-12-10T13:56:36Z</dcterms:modified>
</cp:coreProperties>
</file>

<file path=docProps/custom.xml><?xml version="1.0" encoding="utf-8"?>
<Properties xmlns="http://schemas.openxmlformats.org/officeDocument/2006/custom-properties" xmlns:vt="http://schemas.openxmlformats.org/officeDocument/2006/docPropsVTypes"/>
</file>