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Policy</w:t>
      </w:r>
      <w:r>
        <w:t xml:space="preserve"> </w:t>
      </w:r>
      <w:r>
        <w:t xml:space="preserve">in</w:t>
      </w:r>
      <w:r>
        <w:t xml:space="preserve"> </w:t>
      </w:r>
      <w:r>
        <w:t xml:space="preserve">Spain's</w:t>
      </w:r>
      <w:r>
        <w:t xml:space="preserve"> </w:t>
      </w:r>
      <w:r>
        <w:t xml:space="preserve">Valencia</w:t>
      </w:r>
      <w:r>
        <w:t xml:space="preserve"> </w:t>
      </w:r>
      <w:r>
        <w:t xml:space="preserve">Region</w:t>
      </w:r>
    </w:p>
    <w:bookmarkStart w:id="28" w:name="X92f08ce141fa15827bcf9595f20fb5f7562c6d5"/>
    <w:p>
      <w:pPr>
        <w:pStyle w:val="Heading1"/>
      </w:pPr>
      <w:r>
        <w:t xml:space="preserve">Research Proposal: The Role of the Economist in Shaping Sustainable Economic Policy in Spain's Valencia Region</w:t>
      </w:r>
    </w:p>
    <w:bookmarkStart w:id="20" w:name="introduction-and-background"/>
    <w:p>
      <w:pPr>
        <w:pStyle w:val="Heading2"/>
      </w:pPr>
      <w:r>
        <w:t xml:space="preserve">1. Introduction and Background</w:t>
      </w:r>
    </w:p>
    <w:p>
      <w:pPr>
        <w:pStyle w:val="FirstParagraph"/>
      </w:pPr>
      <w:r>
        <w:t xml:space="preserve">The economic landscape of Spain, particularly within the Valencian Community (Comunitat Valenciana), presents a complex tapestry of opportunities and challenges demanding sophisticated policy interventions. As an autonomous region with a significant contribution to Spain's GDP through tourism, agriculture (notably citrus and rice production), manufacturing, and emerging digital sectors, Valencia requires nuanced economic analysis grounded in regional realities. This</w:t>
      </w:r>
      <w:r>
        <w:t xml:space="preserve"> </w:t>
      </w:r>
      <w:r>
        <w:rPr>
          <w:bCs/>
          <w:b/>
        </w:rPr>
        <w:t xml:space="preserve">Research Proposal</w:t>
      </w:r>
      <w:r>
        <w:t xml:space="preserve"> </w:t>
      </w:r>
      <w:r>
        <w:t xml:space="preserve">specifically addresses the critical role of the</w:t>
      </w:r>
      <w:r>
        <w:t xml:space="preserve"> </w:t>
      </w:r>
      <w:r>
        <w:rPr>
          <w:bCs/>
          <w:b/>
        </w:rPr>
        <w:t xml:space="preserve">Economist</w:t>
      </w:r>
      <w:r>
        <w:t xml:space="preserve"> </w:t>
      </w:r>
      <w:r>
        <w:t xml:space="preserve">within this context. In</w:t>
      </w:r>
      <w:r>
        <w:t xml:space="preserve"> </w:t>
      </w:r>
      <w:r>
        <w:rPr>
          <w:bCs/>
          <w:b/>
        </w:rPr>
        <w:t xml:space="preserve">Spain Valencia</w:t>
      </w:r>
      <w:r>
        <w:t xml:space="preserve">, economists are not merely theorists; they are indispensable practitioners translating data into actionable strategies that foster resilience, inclusivity, and long-term growth amidst global volatility, demographic shifts, and environmental pressures. This study positions the economist as a central actor in navigating Valencia's unique economic trajectory.</w:t>
      </w:r>
    </w:p>
    <w:bookmarkEnd w:id="20"/>
    <w:bookmarkStart w:id="21" w:name="problem-statement"/>
    <w:p>
      <w:pPr>
        <w:pStyle w:val="Heading2"/>
      </w:pPr>
      <w:r>
        <w:t xml:space="preserve">2. Problem Statement</w:t>
      </w:r>
    </w:p>
    <w:p>
      <w:pPr>
        <w:pStyle w:val="FirstParagraph"/>
      </w:pPr>
      <w:r>
        <w:t xml:space="preserve">Despite Valencia's economic dynamism, the region faces persistent challenges including regional inequality (with disparities between urban centers like València City and rural areas), vulnerability to external shocks (e.g., tourism fluctuations, climate impacts on agriculture), skills mismatches in the labor market, and the imperative of transitioning towards a greener economy. Current policy responses often lack granular, evidence-based insights deeply rooted in local conditions. There is a critical gap in understanding how</w:t>
      </w:r>
      <w:r>
        <w:t xml:space="preserve"> </w:t>
      </w:r>
      <w:r>
        <w:rPr>
          <w:bCs/>
          <w:b/>
        </w:rPr>
        <w:t xml:space="preserve">Economist</w:t>
      </w:r>
      <w:r>
        <w:t xml:space="preserve">s operating within public institutions (e.g., Conselleria d'Economia i Coneixement), research centers (like the Universitat de València's Economics Department), and private consultancy firms actively contribute to, or are hindered in, developing and implementing effective economic policies specifically tailored for</w:t>
      </w:r>
      <w:r>
        <w:t xml:space="preserve"> </w:t>
      </w:r>
      <w:r>
        <w:rPr>
          <w:bCs/>
          <w:b/>
        </w:rPr>
        <w:t xml:space="preserve">Spain Valencia</w:t>
      </w:r>
      <w:r>
        <w:t xml:space="preserve">. This proposal seeks to fill that gap by empirically examining the economist's role.</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economists' roles within key institutions (public, academic, private) driving economic policy in the Valencian Community.</w:t>
      </w:r>
    </w:p>
    <w:p>
      <w:pPr>
        <w:numPr>
          <w:ilvl w:val="0"/>
          <w:numId w:val="1001"/>
        </w:numPr>
        <w:pStyle w:val="Compact"/>
      </w:pPr>
      <w:r>
        <w:t xml:space="preserve">To critically analyze the specific methodologies, data sources (including regional datasets like those from INE - Instituto Nacional de Estadística), and challenges faced by economists when formulating policies for</w:t>
      </w:r>
      <w:r>
        <w:t xml:space="preserve"> </w:t>
      </w:r>
      <w:r>
        <w:rPr>
          <w:bCs/>
          <w:b/>
        </w:rPr>
        <w:t xml:space="preserve">Spain Valencia</w:t>
      </w:r>
      <w:r>
        <w:t xml:space="preserve">.</w:t>
      </w:r>
    </w:p>
    <w:p>
      <w:pPr>
        <w:numPr>
          <w:ilvl w:val="0"/>
          <w:numId w:val="1001"/>
        </w:numPr>
        <w:pStyle w:val="Compact"/>
      </w:pPr>
      <w:r>
        <w:t xml:space="preserve">To assess the perceived impact and effectiveness of economist-driven policy interventions in addressing core Valencian economic challenges (e.g., rural depopulation, sustainable tourism, green transition in agriculture).</w:t>
      </w:r>
    </w:p>
    <w:p>
      <w:pPr>
        <w:numPr>
          <w:ilvl w:val="0"/>
          <w:numId w:val="1001"/>
        </w:numPr>
        <w:pStyle w:val="Compact"/>
      </w:pPr>
      <w:r>
        <w:t xml:space="preserve">To identify systemic barriers (institutional, resource-based, data limitations) impeding economists from fully optimizing their contribution to regional economic strategy.</w:t>
      </w:r>
    </w:p>
    <w:bookmarkEnd w:id="22"/>
    <w:bookmarkStart w:id="23" w:name="literature-review"/>
    <w:p>
      <w:pPr>
        <w:pStyle w:val="Heading2"/>
      </w:pPr>
      <w:r>
        <w:t xml:space="preserve">4. Literature Review</w:t>
      </w:r>
    </w:p>
    <w:p>
      <w:pPr>
        <w:pStyle w:val="FirstParagraph"/>
      </w:pPr>
      <w:r>
        <w:t xml:space="preserve">Existing literature on regional economics often focuses on macro-level Spanish or European trends (e.g., OECD reports), with limited depth on the *operational role* of economists at the *regional level* in Spain. Studies by researchers from the Universitat de València (e.g., work by scholars in the Department of Economic Analysis) provide valuable insights into Valencia's economic structure but rarely dissect the policy-making process through an economist's lens. International scholarship on "policy economists" (e.g., works by John Maynard Keynes, more recently, David Autor on labor economics) offers frameworks but lacks empirical grounding in the specific institutional and cultural context of</w:t>
      </w:r>
      <w:r>
        <w:t xml:space="preserve"> </w:t>
      </w:r>
      <w:r>
        <w:rPr>
          <w:bCs/>
          <w:b/>
        </w:rPr>
        <w:t xml:space="preserve">Spain Valencia</w:t>
      </w:r>
      <w:r>
        <w:t xml:space="preserve">. This research directly addresses this gap, focusing on the *agent* (the Economist) within the *specific setting* (Valencia Region).</w:t>
      </w:r>
    </w:p>
    <w:bookmarkEnd w:id="23"/>
    <w:bookmarkStart w:id="24"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Document Analysis &amp; Secondary Data Review:</w:t>
      </w:r>
      <w:r>
        <w:t xml:space="preserve"> </w:t>
      </w:r>
      <w:r>
        <w:t xml:space="preserve">Systematically analyze recent economic reports from the Valencian Government (Conselleria), INE regional data, and academic publications from Valencian institutions to identify key policy areas and economist contributions.</w:t>
      </w:r>
    </w:p>
    <w:p>
      <w:pPr>
        <w:numPr>
          <w:ilvl w:val="0"/>
          <w:numId w:val="1002"/>
        </w:numPr>
        <w:pStyle w:val="Compact"/>
      </w:pPr>
      <w:r>
        <w:rPr>
          <w:bCs/>
          <w:b/>
        </w:rPr>
        <w:t xml:space="preserve">Phase 2: Qualitative Interviews:</w:t>
      </w:r>
      <w:r>
        <w:t xml:space="preserve"> </w:t>
      </w:r>
      <w:r>
        <w:t xml:space="preserve">Conduct semi-structured interviews with 25–30 key stakeholders across the Valencian Community, including senior economists in the Conselleria, leading academics at Universitat de València/Universitat Politècnica de València, and heads of prominent economic consultancy firms operating in</w:t>
      </w:r>
      <w:r>
        <w:t xml:space="preserve"> </w:t>
      </w:r>
      <w:r>
        <w:rPr>
          <w:bCs/>
          <w:b/>
        </w:rPr>
        <w:t xml:space="preserve">Spain Valencia</w:t>
      </w:r>
      <w:r>
        <w:t xml:space="preserve">. Interviews will explore methodologies, challenges (e.g., data access limitations), decision-making processes, and perceived impacts.</w:t>
      </w:r>
    </w:p>
    <w:p>
      <w:pPr>
        <w:numPr>
          <w:ilvl w:val="0"/>
          <w:numId w:val="1002"/>
        </w:numPr>
        <w:pStyle w:val="Compact"/>
      </w:pPr>
      <w:r>
        <w:rPr>
          <w:bCs/>
          <w:b/>
        </w:rPr>
        <w:t xml:space="preserve">Phase 3: Focus Groups:</w:t>
      </w:r>
      <w:r>
        <w:t xml:space="preserve"> </w:t>
      </w:r>
      <w:r>
        <w:t xml:space="preserve">Organize 3 focused group discussions with regional policymakers and business representatives to validate findings and gather perspectives on the economist's role in practical implementation.</w:t>
      </w:r>
    </w:p>
    <w:p>
      <w:pPr>
        <w:pStyle w:val="FirstParagraph"/>
      </w:pPr>
      <w:r>
        <w:t xml:space="preserve">Data will be analyzed thematically using NVivo software. Ethical approval will be sought from relevant Valencian university ethics committees. Fieldwork will primarily occur within the Valencian Community, ensuring contextual depth.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several key outcomes directly beneficial to the economic ecosystem of</w:t>
      </w:r>
      <w:r>
        <w:t xml:space="preserve"> </w:t>
      </w:r>
      <w:r>
        <w:rPr>
          <w:bCs/>
          <w:b/>
        </w:rPr>
        <w:t xml:space="preserve">Spain Valencia</w:t>
      </w:r>
      <w:r>
        <w:t xml:space="preserve">:</w:t>
      </w:r>
    </w:p>
    <w:p>
      <w:pPr>
        <w:numPr>
          <w:ilvl w:val="0"/>
          <w:numId w:val="1003"/>
        </w:numPr>
        <w:pStyle w:val="Compact"/>
      </w:pPr>
      <w:r>
        <w:t xml:space="preserve">A comprehensive report detailing the specific practices, challenges, and contributions of economists in shaping regional policy.</w:t>
      </w:r>
    </w:p>
    <w:p>
      <w:pPr>
        <w:numPr>
          <w:ilvl w:val="0"/>
          <w:numId w:val="1003"/>
        </w:numPr>
        <w:pStyle w:val="Compact"/>
      </w:pPr>
      <w:r>
        <w:t xml:space="preserve">Actionable recommendations for improving institutional support for economists (e.g., enhancing data infrastructure within the Conselleria, fostering stronger academic-government collaboration networks like those with the Universitat de València).</w:t>
      </w:r>
    </w:p>
    <w:p>
      <w:pPr>
        <w:numPr>
          <w:ilvl w:val="0"/>
          <w:numId w:val="1003"/>
        </w:numPr>
        <w:pStyle w:val="Compact"/>
      </w:pPr>
      <w:r>
        <w:t xml:space="preserve">A framework for future economic policy design in Valencia that explicitly integrates the economist's role as a critical catalyst.</w:t>
      </w:r>
    </w:p>
    <w:p>
      <w:pPr>
        <w:numPr>
          <w:ilvl w:val="0"/>
          <w:numId w:val="1003"/>
        </w:numPr>
        <w:pStyle w:val="Compact"/>
      </w:pPr>
      <w:r>
        <w:t xml:space="preserve">Policy briefs tailored for the Conselleria d'Economia i Coneixement and other regional bodies, providing evidence-based guidance for leveraging economist expertise.</w:t>
      </w:r>
    </w:p>
    <w:p>
      <w:pPr>
        <w:pStyle w:val="FirstParagraph"/>
      </w:pPr>
      <w:r>
        <w:t xml:space="preserve">The significance lies in moving beyond generic economic analysis. By centering the work of the</w:t>
      </w:r>
      <w:r>
        <w:t xml:space="preserve"> </w:t>
      </w:r>
      <w:r>
        <w:rPr>
          <w:bCs/>
          <w:b/>
        </w:rPr>
        <w:t xml:space="preserve">Economist</w:t>
      </w:r>
      <w:r>
        <w:t xml:space="preserve"> </w:t>
      </w:r>
      <w:r>
        <w:t xml:space="preserve">within the lived reality of</w:t>
      </w:r>
      <w:r>
        <w:t xml:space="preserve"> </w:t>
      </w:r>
      <w:r>
        <w:rPr>
          <w:bCs/>
          <w:b/>
        </w:rPr>
        <w:t xml:space="preserve">Spain Valencia</w:t>
      </w:r>
      <w:r>
        <w:t xml:space="preserve">, this research directly supports more effective, responsive, and sustainable economic governance for a region crucial to Spain's southern economy.</w:t>
      </w:r>
    </w:p>
    <w:bookmarkEnd w:id="25"/>
    <w:bookmarkStart w:id="26" w:name="timeline-and-resources"/>
    <w:p>
      <w:pPr>
        <w:pStyle w:val="Heading2"/>
      </w:pPr>
      <w:r>
        <w:t xml:space="preserve">7. Timeline and Resources</w:t>
      </w:r>
    </w:p>
    <w:p>
      <w:pPr>
        <w:pStyle w:val="FirstParagraph"/>
      </w:pPr>
      <w:r>
        <w:t xml:space="preserve">A 15-month timeline is proposed:</w:t>
      </w:r>
    </w:p>
    <w:p>
      <w:pPr>
        <w:numPr>
          <w:ilvl w:val="0"/>
          <w:numId w:val="1004"/>
        </w:numPr>
        <w:pStyle w:val="Compact"/>
      </w:pPr>
      <w:r>
        <w:rPr>
          <w:bCs/>
          <w:b/>
        </w:rPr>
        <w:t xml:space="preserve">Months 1-3:</w:t>
      </w:r>
      <w:r>
        <w:t xml:space="preserve"> </w:t>
      </w:r>
      <w:r>
        <w:t xml:space="preserve">Literature review, document analysis, ethics approval, interview guide finalization.</w:t>
      </w:r>
    </w:p>
    <w:p>
      <w:pPr>
        <w:numPr>
          <w:ilvl w:val="0"/>
          <w:numId w:val="1004"/>
        </w:numPr>
        <w:pStyle w:val="Compact"/>
      </w:pPr>
      <w:r>
        <w:rPr>
          <w:bCs/>
          <w:b/>
        </w:rPr>
        <w:t xml:space="preserve">Months 4-9:</w:t>
      </w:r>
      <w:r>
        <w:t xml:space="preserve"> </w:t>
      </w:r>
      <w:r>
        <w:t xml:space="preserve">Conduct interviews and focus groups across Valencia; initial data coding.</w:t>
      </w:r>
    </w:p>
    <w:p>
      <w:pPr>
        <w:numPr>
          <w:ilvl w:val="0"/>
          <w:numId w:val="1004"/>
        </w:numPr>
        <w:pStyle w:val="Compact"/>
      </w:pPr>
      <w:r>
        <w:rPr>
          <w:bCs/>
          <w:b/>
        </w:rPr>
        <w:t xml:space="preserve">Months 10-12:</w:t>
      </w:r>
      <w:r>
        <w:t xml:space="preserve"> </w:t>
      </w:r>
      <w:r>
        <w:t xml:space="preserve">Thematic analysis, drafting of preliminary report and policy briefs.</w:t>
      </w:r>
    </w:p>
    <w:p>
      <w:pPr>
        <w:numPr>
          <w:ilvl w:val="0"/>
          <w:numId w:val="1004"/>
        </w:numPr>
        <w:pStyle w:val="Compact"/>
      </w:pPr>
      <w:r>
        <w:rPr>
          <w:bCs/>
          <w:b/>
        </w:rPr>
        <w:t xml:space="preserve">Months 13-15:</w:t>
      </w:r>
      <w:r>
        <w:t xml:space="preserve"> </w:t>
      </w:r>
      <w:r>
        <w:t xml:space="preserve">Final report writing, stakeholder validation workshops (in València), final publication.</w:t>
      </w:r>
    </w:p>
    <w:p>
      <w:pPr>
        <w:pStyle w:val="FirstParagraph"/>
      </w:pPr>
      <w:r>
        <w:t xml:space="preserve">Resource needs include researcher time (30% FTE for 15 months), travel within Valencia for fieldwork, transcription services, and software licenses (NVivo). Funding is sought from the Generalitat Valenciana's research grants program focused on regional development (</w:t>
      </w:r>
      <w:r>
        <w:rPr>
          <w:iCs/>
          <w:i/>
        </w:rPr>
        <w:t xml:space="preserve">Programa de Recerca i Innovació de la Generalitat Valenciana</w:t>
      </w:r>
      <w:r>
        <w:t xml:space="preserve">).</w:t>
      </w:r>
    </w:p>
    <w:bookmarkEnd w:id="26"/>
    <w:bookmarkStart w:id="27" w:name="conclusion"/>
    <w:p>
      <w:pPr>
        <w:pStyle w:val="Heading2"/>
      </w:pPr>
      <w:r>
        <w:t xml:space="preserve">8. Conclusion</w:t>
      </w:r>
    </w:p>
    <w:p>
      <w:pPr>
        <w:pStyle w:val="FirstParagraph"/>
      </w:pPr>
      <w:r>
        <w:t xml:space="preserve">The economic future of the</w:t>
      </w:r>
      <w:r>
        <w:t xml:space="preserve"> </w:t>
      </w:r>
      <w:r>
        <w:rPr>
          <w:bCs/>
          <w:b/>
        </w:rPr>
        <w:t xml:space="preserve">Spain Valencia</w:t>
      </w:r>
      <w:r>
        <w:t xml:space="preserve"> </w:t>
      </w:r>
      <w:r>
        <w:t xml:space="preserve">region hinges on evidence-based, context-specific policy. The role of the professional</w:t>
      </w:r>
      <w:r>
        <w:t xml:space="preserve"> </w:t>
      </w:r>
      <w:r>
        <w:rPr>
          <w:bCs/>
          <w:b/>
        </w:rPr>
        <w:t xml:space="preserve">Economist</w:t>
      </w:r>
      <w:r>
        <w:t xml:space="preserve">, embedded within local institutions and deeply familiar with regional dynamics, is paramount to this success. This</w:t>
      </w:r>
      <w:r>
        <w:t xml:space="preserve"> </w:t>
      </w:r>
      <w:r>
        <w:rPr>
          <w:bCs/>
          <w:b/>
        </w:rPr>
        <w:t xml:space="preserve">Research Proposal</w:t>
      </w:r>
      <w:r>
        <w:t xml:space="preserve"> </w:t>
      </w:r>
      <w:r>
        <w:t xml:space="preserve">offers a focused investigation into how these economists operate, their challenges, and their impact. By illuminating this critical pathway for economic strategy in Valencia, the findings will provide invaluable guidance for policymakers within the Valencian Government and academic institutions like those in València City, ultimately contributing to a more prosperous, equitable, and resilient regional economy for all citizens of</w:t>
      </w:r>
      <w:r>
        <w:t xml:space="preserve"> </w:t>
      </w:r>
      <w:r>
        <w:rPr>
          <w:bCs/>
          <w:b/>
        </w:rPr>
        <w:t xml:space="preserve">Spain Valencia</w:t>
      </w:r>
      <w:r>
        <w:t xml:space="preserve">. The time is now to strategically harness the full potential of the economist within our unique regional context.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Shaping Sustainable Economic Policy in Spain's Valencia Region</dc:title>
  <dc:creator/>
  <dc:language>en</dc:language>
  <cp:keywords/>
  <dcterms:created xsi:type="dcterms:W3CDTF">2026-07-21T04:54:20Z</dcterms:created>
  <dcterms:modified xsi:type="dcterms:W3CDTF">2026-07-21T04:54:20Z</dcterms:modified>
</cp:coreProperties>
</file>

<file path=docProps/custom.xml><?xml version="1.0" encoding="utf-8"?>
<Properties xmlns="http://schemas.openxmlformats.org/officeDocument/2006/custom-properties" xmlns:vt="http://schemas.openxmlformats.org/officeDocument/2006/docPropsVTypes"/>
</file>