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Development</w:t>
      </w:r>
      <w:r>
        <w:t xml:space="preserve"> </w:t>
      </w:r>
      <w:r>
        <w:t xml:space="preserve">Strategies</w:t>
      </w:r>
      <w:r>
        <w:t xml:space="preserve"> </w:t>
      </w:r>
      <w:r>
        <w:t xml:space="preserve">for</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8" w:name="X9b9ad63486bec0826d1ed3958e93e104fd4934e"/>
    <w:p>
      <w:pPr>
        <w:pStyle w:val="Heading1"/>
      </w:pPr>
      <w:r>
        <w:t xml:space="preserve">Research Proposal: The Role of the Economist in Shaping Sustainable Growth Pathways for Vietnam Ho Chi Minh City</w:t>
      </w:r>
    </w:p>
    <w:bookmarkStart w:id="20" w:name="abstract"/>
    <w:p>
      <w:pPr>
        <w:pStyle w:val="Heading2"/>
      </w:pPr>
      <w:r>
        <w:t xml:space="preserve">Abstract</w:t>
      </w:r>
    </w:p>
    <w:p>
      <w:pPr>
        <w:pStyle w:val="FirstParagraph"/>
      </w:pPr>
      <w:r>
        <w:t xml:space="preserve">This comprehensive Research Proposal outlines a critical study on the economic trajectory of Vietnam Ho Chi Minh City (HCMC), positioning an expert Economist at the center of actionable analysis. As Vietnam’s largest urban economy and economic engine, HCMC faces complex challenges including rapid urbanization, infrastructure strain, and integration into global value chains. This Research Proposal identifies a strategic need for a dedicated Economist to develop evidence-based policy frameworks that address these challenges while harnessing opportunities within ASEAN and the broader Asian economic landscape. The proposed research will generate data-driven insights specifically tailored to Vietnam Ho Chi Minh City’s unique socioeconomic context, directly contributing to sustainable development goals and inclusive growth.</w:t>
      </w:r>
    </w:p>
    <w:bookmarkEnd w:id="20"/>
    <w:bookmarkStart w:id="21" w:name="X1d07db6850989d859b9681c1bbad33f9ea31c60"/>
    <w:p>
      <w:pPr>
        <w:pStyle w:val="Heading2"/>
      </w:pPr>
      <w:r>
        <w:t xml:space="preserve">1. Introduction: The Imperative for Economic Expertise in Vietnam Ho Chi Minh City</w:t>
      </w:r>
    </w:p>
    <w:p>
      <w:pPr>
        <w:pStyle w:val="FirstParagraph"/>
      </w:pPr>
      <w:r>
        <w:t xml:space="preserve">Ho Chi Minh City, the vibrant heart of Vietnam's economic transformation, accounts for over 20% of the nation's GDP and serves as the primary hub for foreign direct investment (FDI), trade, and innovation in Southeast Asia. However, this rapid growth has exposed systemic vulnerabilities: infrastructure deficits (particularly in transportation and waste management), rising income inequality, skills mismatches within the labor force, and environmental pressures from dense urbanization. A qualified Economist is indispensable to navigate these complexities. This Research Proposal argues that deploying an Economist with deep expertise in emerging market urban economies is not merely beneficial but essential for Vietnam Ho Chi Minh City to transition from high-growth, resource-intensive development towards a more resilient, equitable, and innovation-driven model. The proposed research directly addresses the critical gap between macroeconomic policy formulation and localized implementation challenges within Vietnam Ho Chi Minh City.</w:t>
      </w:r>
    </w:p>
    <w:bookmarkEnd w:id="21"/>
    <w:bookmarkStart w:id="22" w:name="research-problem-statement"/>
    <w:p>
      <w:pPr>
        <w:pStyle w:val="Heading2"/>
      </w:pPr>
      <w:r>
        <w:t xml:space="preserve">2. Research Problem Statement</w:t>
      </w:r>
    </w:p>
    <w:p>
      <w:pPr>
        <w:pStyle w:val="FirstParagraph"/>
      </w:pPr>
      <w:r>
        <w:t xml:space="preserve">Current economic planning for Vietnam Ho Chi Minh City often relies on generalized national models or outdated data, failing to capture the nuanced realities of its sprawling metropolis. Key unaddressed issues include: (1) The precise impact of digitalization and e-commerce on traditional retail SMEs in districts like District 5 and 6; (2) Quantifying the economic benefits and costs of large-scale infrastructure projects (e.g., Thu Duc City development, Metro Line 1 extensions); (3) Assessing the effectiveness of current policies in attracting high-value FDI versus low-margin manufacturing; and (4) Measuring the true cost of environmental degradation on long-term productivity. Without a dedicated Economist conducting granular analysis, policy decisions risk inefficiency, wasted public funds, and missed opportunities for inclusive growth within Vietnam Ho Chi Minh City. This Research Proposal aims to fill this critical void.</w:t>
      </w:r>
    </w:p>
    <w:bookmarkEnd w:id="22"/>
    <w:bookmarkStart w:id="23" w:name="research-objectives"/>
    <w:p>
      <w:pPr>
        <w:pStyle w:val="Heading2"/>
      </w:pPr>
      <w:r>
        <w:t xml:space="preserve">3. Research Objectives</w:t>
      </w:r>
    </w:p>
    <w:p>
      <w:pPr>
        <w:pStyle w:val="FirstParagraph"/>
      </w:pPr>
      <w:r>
        <w:t xml:space="preserve">This Research Proposal sets forth the following specific objectives to be achieved by the lead Economist:</w:t>
      </w:r>
    </w:p>
    <w:p>
      <w:pPr>
        <w:numPr>
          <w:ilvl w:val="0"/>
          <w:numId w:val="1001"/>
        </w:numPr>
        <w:pStyle w:val="Compact"/>
      </w:pPr>
      <w:r>
        <w:rPr>
          <w:bCs/>
          <w:b/>
        </w:rPr>
        <w:t xml:space="preserve">Objective 1:</w:t>
      </w:r>
      <w:r>
        <w:t xml:space="preserve"> </w:t>
      </w:r>
      <w:r>
        <w:t xml:space="preserve">Analyze current FDI trends within Vietnam Ho Chi Minh City, identifying sectors driving value addition and those contributing to environmental/social externalities.</w:t>
      </w:r>
    </w:p>
    <w:p>
      <w:pPr>
        <w:numPr>
          <w:ilvl w:val="0"/>
          <w:numId w:val="1001"/>
        </w:numPr>
        <w:pStyle w:val="Compact"/>
      </w:pPr>
      <w:r>
        <w:rPr>
          <w:bCs/>
          <w:b/>
        </w:rPr>
        <w:t xml:space="preserve">Objective 2:</w:t>
      </w:r>
      <w:r>
        <w:t xml:space="preserve"> </w:t>
      </w:r>
      <w:r>
        <w:t xml:space="preserve">Develop a localized economic model assessing the short-to-medium term impacts of key infrastructure investments on urban productivity and accessibility across different socioeconomic groups in HCMC.</w:t>
      </w:r>
    </w:p>
    <w:p>
      <w:pPr>
        <w:numPr>
          <w:ilvl w:val="0"/>
          <w:numId w:val="1001"/>
        </w:numPr>
        <w:pStyle w:val="Compact"/>
      </w:pPr>
      <w:r>
        <w:rPr>
          <w:bCs/>
          <w:b/>
        </w:rPr>
        <w:t xml:space="preserve">Objective 3:</w:t>
      </w:r>
      <w:r>
        <w:t xml:space="preserve"> </w:t>
      </w:r>
      <w:r>
        <w:t xml:space="preserve">Evaluate the effectiveness of existing SME support programs in Vietnam Ho Chi Minh City, pinpointing barriers to digital adoption and market access for micro-enterprises.</w:t>
      </w:r>
    </w:p>
    <w:p>
      <w:pPr>
        <w:numPr>
          <w:ilvl w:val="0"/>
          <w:numId w:val="1001"/>
        </w:numPr>
        <w:pStyle w:val="Compact"/>
      </w:pPr>
      <w:r>
        <w:rPr>
          <w:bCs/>
          <w:b/>
        </w:rPr>
        <w:t xml:space="preserve">Objective 4:</w:t>
      </w:r>
      <w:r>
        <w:t xml:space="preserve"> </w:t>
      </w:r>
      <w:r>
        <w:t xml:space="preserve">Quantify the economic externalities (both positive and negative) associated with urban expansion in HCMC, including air quality impacts on labor productivity.</w:t>
      </w:r>
    </w:p>
    <w:bookmarkEnd w:id="23"/>
    <w:bookmarkStart w:id="24" w:name="Xa194ae72480e5e6c8a2fb700ed7d412ff2a5e15"/>
    <w:p>
      <w:pPr>
        <w:pStyle w:val="Heading2"/>
      </w:pPr>
      <w:r>
        <w:t xml:space="preserve">4. Methodology: A Multi-Pronged Approach for Vietnam Ho Chi Minh City Context</w:t>
      </w:r>
    </w:p>
    <w:p>
      <w:pPr>
        <w:pStyle w:val="FirstParagraph"/>
      </w:pPr>
      <w:r>
        <w:t xml:space="preserve">The research will be executed by the lead Economist utilizing a rigorous mixed-methods approach tailored to HCMC’s environment:</w:t>
      </w:r>
    </w:p>
    <w:p>
      <w:pPr>
        <w:numPr>
          <w:ilvl w:val="0"/>
          <w:numId w:val="1002"/>
        </w:numPr>
        <w:pStyle w:val="Compact"/>
      </w:pPr>
      <w:r>
        <w:rPr>
          <w:bCs/>
          <w:b/>
        </w:rPr>
        <w:t xml:space="preserve">Quantitative Analysis:</w:t>
      </w:r>
      <w:r>
        <w:t xml:space="preserve"> </w:t>
      </w:r>
      <w:r>
        <w:t xml:space="preserve">Utilize HCMC Department of Statistics data, World Bank indicators, and custom surveys (covering 500+ SMEs across key districts) to model economic drivers. GIS mapping will be employed to correlate infrastructure projects with neighborhood-level economic activity changes.</w:t>
      </w:r>
    </w:p>
    <w:p>
      <w:pPr>
        <w:numPr>
          <w:ilvl w:val="0"/>
          <w:numId w:val="1002"/>
        </w:numPr>
        <w:pStyle w:val="Compact"/>
      </w:pPr>
      <w:r>
        <w:rPr>
          <w:bCs/>
          <w:b/>
        </w:rPr>
        <w:t xml:space="preserve">Qualitative Insights:</w:t>
      </w:r>
      <w:r>
        <w:t xml:space="preserve"> </w:t>
      </w:r>
      <w:r>
        <w:t xml:space="preserve">Conduct in-depth interviews with 30+ key stakeholders: district-level officials, chamber of commerce representatives, urban planners from the HCMC People's Committee, and community leaders in rapidly developing neighborhoods like Binh Thanh and Go Vap.</w:t>
      </w:r>
    </w:p>
    <w:p>
      <w:pPr>
        <w:numPr>
          <w:ilvl w:val="0"/>
          <w:numId w:val="1002"/>
        </w:numPr>
        <w:pStyle w:val="Compact"/>
      </w:pPr>
      <w:r>
        <w:rPr>
          <w:bCs/>
          <w:b/>
        </w:rPr>
        <w:t xml:space="preserve">Comparative Benchmarking:</w:t>
      </w:r>
      <w:r>
        <w:t xml:space="preserve"> </w:t>
      </w:r>
      <w:r>
        <w:t xml:space="preserve">Analyze successful economic development models from other ASEAN megacities (e.g., Jakarta, Bangkok) relevant to Vietnam Ho Chi Minh City’s scale and context, adapting lessons learned.</w:t>
      </w:r>
    </w:p>
    <w:bookmarkEnd w:id="24"/>
    <w:bookmarkStart w:id="25" w:name="X03bbb83a6a86bc816ed240bbd29243f7c88efd1"/>
    <w:p>
      <w:pPr>
        <w:pStyle w:val="Heading2"/>
      </w:pPr>
      <w:r>
        <w:t xml:space="preserve">5. Expected Outcomes and Significance for Vietnam Ho Chi Minh City</w:t>
      </w:r>
    </w:p>
    <w:p>
      <w:pPr>
        <w:pStyle w:val="FirstParagraph"/>
      </w:pPr>
      <w:r>
        <w:t xml:space="preserve">The outputs of this Research Proposal will directly empower the Economist to deliver transformative value to Vietnam Ho Chi Minh City. Key expected outcomes include:</w:t>
      </w:r>
    </w:p>
    <w:p>
      <w:pPr>
        <w:numPr>
          <w:ilvl w:val="0"/>
          <w:numId w:val="1003"/>
        </w:numPr>
        <w:pStyle w:val="Compact"/>
      </w:pPr>
      <w:r>
        <w:t xml:space="preserve">A detailed "HCMC Economic Resilience Dashboard" tracking 15+ key indicators specific to local challenges.</w:t>
      </w:r>
    </w:p>
    <w:p>
      <w:pPr>
        <w:numPr>
          <w:ilvl w:val="0"/>
          <w:numId w:val="1003"/>
        </w:numPr>
        <w:pStyle w:val="Compact"/>
      </w:pPr>
      <w:r>
        <w:t xml:space="preserve">Policy briefs with actionable recommendations for HCMC authorities on optimizing FDI attraction, SME digitalization support, and green infrastructure prioritization.</w:t>
      </w:r>
    </w:p>
    <w:p>
      <w:pPr>
        <w:numPr>
          <w:ilvl w:val="0"/>
          <w:numId w:val="1003"/>
        </w:numPr>
        <w:pStyle w:val="Compact"/>
      </w:pPr>
      <w:r>
        <w:t xml:space="preserve">A comprehensive report on the true economic cost of urban environmental degradation within Vietnam Ho Chi Minh City, providing a data foundation for future environmental taxation or green investment strategies.</w:t>
      </w:r>
    </w:p>
    <w:p>
      <w:pPr>
        <w:pStyle w:val="FirstParagraph"/>
      </w:pPr>
      <w:r>
        <w:t xml:space="preserve">The significance is profound. This Research Proposal will equip the Economist with the evidence needed to guide HCMC towards becoming a globally recognized model of sustainable urban economic development within Vietnam. The findings will directly inform the implementation of Vietnam’s National Target Program on New Rural Development and HCMC’s own "Vision 2030" strategy, ensuring policies are grounded in local realities, not just national blueprints. This is crucial for maximizing the return on public investment within Vietnam Ho Chi Minh City.</w:t>
      </w:r>
    </w:p>
    <w:bookmarkEnd w:id="25"/>
    <w:bookmarkStart w:id="26" w:name="X1bc0ea931ba6dc0237e5f2d3dd545b97628be0f"/>
    <w:p>
      <w:pPr>
        <w:pStyle w:val="Heading2"/>
      </w:pPr>
      <w:r>
        <w:t xml:space="preserve">6. Conclusion: The Economist as Catalyst for HCMC's Future</w:t>
      </w:r>
    </w:p>
    <w:p>
      <w:pPr>
        <w:pStyle w:val="FirstParagraph"/>
      </w:pPr>
      <w:r>
        <w:t xml:space="preserve">Vietnam Ho Chi Minh City stands at a pivotal moment in its economic history, demanding sophisticated, locally attuned analysis to steer its growth path. This Research Proposal underscores that the strategic deployment of an Economist – one deeply familiar with Vietnam's institutional landscape and equipped to tackle HCMC’s specific urban challenges – is not an academic luxury but a fundamental requirement for sustainable prosperity. The proposed research will generate indispensable knowledge, moving beyond generic economic theory to deliver practical, context-specific solutions. By providing this targeted analysis, the Economist will become an invaluable asset in ensuring Vietnam Ho Chi Minh City continues to thrive as the dynamic engine of Vietnam's economy while building a more inclusive and resilient future for all its citizens. This Research Proposal represents a concrete step towards achieving that vital objective.</w:t>
      </w:r>
    </w:p>
    <w:bookmarkEnd w:id="26"/>
    <w:bookmarkStart w:id="27" w:name="keywords"/>
    <w:p>
      <w:pPr>
        <w:pStyle w:val="Heading2"/>
      </w:pPr>
      <w:r>
        <w:t xml:space="preserve">7. Keywords</w:t>
      </w:r>
    </w:p>
    <w:p>
      <w:pPr>
        <w:pStyle w:val="FirstParagraph"/>
      </w:pPr>
      <w:r>
        <w:t xml:space="preserve">Research Proposal, Economist, Vietnam Ho Chi Minh City, Economic Development, Urban Policy, SME Growth, FDI Strategy, Sustainable Urbanization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Development Strategies for Vietnam Ho Chi Minh City</dc:title>
  <dc:creator/>
  <dc:language>en</dc:language>
  <cp:keywords/>
  <dcterms:created xsi:type="dcterms:W3CDTF">2026-06-04T15:41:01Z</dcterms:created>
  <dcterms:modified xsi:type="dcterms:W3CDTF">2026-06-04T15:41:01Z</dcterms:modified>
</cp:coreProperties>
</file>

<file path=docProps/custom.xml><?xml version="1.0" encoding="utf-8"?>
<Properties xmlns="http://schemas.openxmlformats.org/officeDocument/2006/custom-properties" xmlns:vt="http://schemas.openxmlformats.org/officeDocument/2006/docPropsVTypes"/>
</file>