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Collaborative</w:t>
      </w:r>
      <w:r>
        <w:t xml:space="preserve"> </w:t>
      </w:r>
      <w:r>
        <w:t xml:space="preserve">Editor</w:t>
      </w:r>
      <w:r>
        <w:t xml:space="preserve"> </w:t>
      </w:r>
      <w:r>
        <w:t xml:space="preserve">for</w:t>
      </w:r>
      <w:r>
        <w:t xml:space="preserve"> </w:t>
      </w:r>
      <w:r>
        <w:t xml:space="preserve">Canada</w:t>
      </w:r>
      <w:r>
        <w:t xml:space="preserve"> </w:t>
      </w:r>
      <w:r>
        <w:t xml:space="preserve">Toronto</w:t>
      </w:r>
      <w:r>
        <w:t xml:space="preserve"> </w:t>
      </w:r>
      <w:r>
        <w:t xml:space="preserve">Media</w:t>
      </w:r>
      <w:r>
        <w:t xml:space="preserve"> </w:t>
      </w:r>
      <w:r>
        <w:t xml:space="preserve">Ecosystem</w:t>
      </w:r>
    </w:p>
    <w:bookmarkStart w:id="31" w:name="Xc5be7627b7e68e7c0055fa791dee7022358156b"/>
    <w:p>
      <w:pPr>
        <w:pStyle w:val="Heading1"/>
      </w:pPr>
      <w:r>
        <w:t xml:space="preserve">Research Proposal: Development of an AI-Powered Collaborative Editor for Canada Toronto Media Ecosystem</w:t>
      </w:r>
    </w:p>
    <w:bookmarkStart w:id="20" w:name="introduction-and-background"/>
    <w:p>
      <w:pPr>
        <w:pStyle w:val="Heading2"/>
      </w:pPr>
      <w:r>
        <w:t xml:space="preserve">1. Introduction and Background</w:t>
      </w:r>
    </w:p>
    <w:p>
      <w:pPr>
        <w:pStyle w:val="FirstParagraph"/>
      </w:pPr>
      <w:r>
        <w:t xml:space="preserve">The digital media landscape in Canada Toronto represents a dynamic and culturally rich hub where over 400 news organizations operate across diverse linguistic, ethnic, and thematic spaces. Despite this vibrant ecosystem, media professionals in Toronto face significant challenges with existing editorial tools that lack cultural context, multilingual support, and collaborative capabilities tailored to Canadian content standards. This</w:t>
      </w:r>
      <w:r>
        <w:t xml:space="preserve"> </w:t>
      </w:r>
      <w:r>
        <w:rPr>
          <w:bCs/>
          <w:b/>
        </w:rPr>
        <w:t xml:space="preserve">Research Proposal</w:t>
      </w:r>
      <w:r>
        <w:t xml:space="preserve"> </w:t>
      </w:r>
      <w:r>
        <w:t xml:space="preserve">addresses the critical need for a specialized</w:t>
      </w:r>
      <w:r>
        <w:t xml:space="preserve"> </w:t>
      </w:r>
      <w:r>
        <w:rPr>
          <w:bCs/>
          <w:b/>
        </w:rPr>
        <w:t xml:space="preserve">Editor</w:t>
      </w:r>
      <w:r>
        <w:t xml:space="preserve"> </w:t>
      </w:r>
      <w:r>
        <w:t xml:space="preserve">platform designed specifically for Toronto's unique media environment—a solution that integrates Canada's linguistic duality (English-French), multicultural narratives, and civic engagement priorities. The proposed research aims to develop an AI-driven collaborative editorial suite that transforms how Canadian media organizations produce, curate, and distribute content within the Toronto metropolitan area.</w:t>
      </w:r>
    </w:p>
    <w:bookmarkEnd w:id="20"/>
    <w:bookmarkStart w:id="21" w:name="problem-statement"/>
    <w:p>
      <w:pPr>
        <w:pStyle w:val="Heading2"/>
      </w:pPr>
      <w:r>
        <w:t xml:space="preserve">2. Problem Statement</w:t>
      </w:r>
    </w:p>
    <w:p>
      <w:pPr>
        <w:pStyle w:val="FirstParagraph"/>
      </w:pPr>
      <w:r>
        <w:t xml:space="preserve">Current commercial editing tools (e.g., Adobe Experience Manager, WordPress) fail to address three core challenges in the Canada Toronto media context:</w:t>
      </w:r>
    </w:p>
    <w:p>
      <w:pPr>
        <w:numPr>
          <w:ilvl w:val="0"/>
          <w:numId w:val="1001"/>
        </w:numPr>
        <w:pStyle w:val="Compact"/>
      </w:pPr>
      <w:r>
        <w:rPr>
          <w:bCs/>
          <w:b/>
        </w:rPr>
        <w:t xml:space="preserve">Cultural Relevance Gap:</w:t>
      </w:r>
      <w:r>
        <w:t xml:space="preserve"> </w:t>
      </w:r>
      <w:r>
        <w:t xml:space="preserve">Existing platforms lack ontologies for Canadian-specific terms (e.g., "Canada Day," "Poutine," regional political references), causing misinterpretation of local stories.</w:t>
      </w:r>
    </w:p>
    <w:p>
      <w:pPr>
        <w:numPr>
          <w:ilvl w:val="0"/>
          <w:numId w:val="1001"/>
        </w:numPr>
        <w:pStyle w:val="Compact"/>
      </w:pPr>
      <w:r>
        <w:rPr>
          <w:bCs/>
          <w:b/>
        </w:rPr>
        <w:t xml:space="preserve">Multilingual Inefficiency:</w:t>
      </w:r>
      <w:r>
        <w:t xml:space="preserve"> </w:t>
      </w:r>
      <w:r>
        <w:t xml:space="preserve">Toronto's 230+ spoken languages require complex translation workflows, but current editors treat translation as an afterthought rather than an integrated process.</w:t>
      </w:r>
    </w:p>
    <w:p>
      <w:pPr>
        <w:numPr>
          <w:ilvl w:val="0"/>
          <w:numId w:val="1001"/>
        </w:numPr>
        <w:pStyle w:val="Compact"/>
      </w:pPr>
      <w:r>
        <w:rPr>
          <w:bCs/>
          <w:b/>
        </w:rPr>
        <w:t xml:space="preserve">Collaborative Fragmentation:</w:t>
      </w:r>
      <w:r>
        <w:t xml:space="preserve"> </w:t>
      </w:r>
      <w:r>
        <w:t xml:space="preserve">Newsrooms operate across dispersed offices (e.g., CBC Toronto, The Toronto Star, Global News), yet tools lack real-time co-editing with jurisdictional compliance features for Canadian media laws like the *Broadcasting Act* and *Personal Information Protection Act*.</w:t>
      </w:r>
    </w:p>
    <w:p>
      <w:pPr>
        <w:pStyle w:val="FirstParagraph"/>
      </w:pPr>
      <w:r>
        <w:t xml:space="preserve">This research directly responds to a 2023 Media Innovation Canada report indicating that 78% of Toronto-based journalists waste 15+ hours weekly on editorial tool misalignment, directly impacting content quality and local engagement.</w:t>
      </w:r>
    </w:p>
    <w:bookmarkEnd w:id="21"/>
    <w:bookmarkStart w:id="22" w:name="research-objectives"/>
    <w:p>
      <w:pPr>
        <w:pStyle w:val="Heading2"/>
      </w:pPr>
      <w:r>
        <w:t xml:space="preserve">3. Research Objectives</w:t>
      </w:r>
    </w:p>
    <w:p>
      <w:pPr>
        <w:pStyle w:val="FirstParagraph"/>
      </w:pPr>
      <w:r>
        <w:t xml:space="preserve">The primary aim is to design, build, and validate a context-aware editorial platform for Canada Toronto media organizations. Specific objectives include:</w:t>
      </w:r>
    </w:p>
    <w:p>
      <w:pPr>
        <w:numPr>
          <w:ilvl w:val="0"/>
          <w:numId w:val="1002"/>
        </w:numPr>
        <w:pStyle w:val="Compact"/>
      </w:pPr>
      <w:r>
        <w:t xml:space="preserve">Develop an AI model trained on 10+ years of Toronto-specific news archives (including *The Globe and Mail*, *Toronto Star*, and ethnic media) to recognize regional terms, cultural references, and Canadian legal standards.</w:t>
      </w:r>
    </w:p>
    <w:p>
      <w:pPr>
        <w:numPr>
          <w:ilvl w:val="0"/>
          <w:numId w:val="1002"/>
        </w:numPr>
        <w:pStyle w:val="Compact"/>
      </w:pPr>
      <w:r>
        <w:t xml:space="preserve">Create a multilingual workflow engine supporting English-French translation with automated compliance checks against Ontario’s *Human Rights Code* for inclusive language usage.</w:t>
      </w:r>
    </w:p>
    <w:p>
      <w:pPr>
        <w:numPr>
          <w:ilvl w:val="0"/>
          <w:numId w:val="1002"/>
        </w:numPr>
        <w:pStyle w:val="Compact"/>
      </w:pPr>
      <w:r>
        <w:t xml:space="preserve">Implement real-time collaborative features with jurisdiction-specific permissions (e.g., restricting sensitive political edits to verified editorial staff only).</w:t>
      </w:r>
    </w:p>
    <w:p>
      <w:pPr>
        <w:numPr>
          <w:ilvl w:val="0"/>
          <w:numId w:val="1002"/>
        </w:numPr>
        <w:pStyle w:val="Compact"/>
      </w:pPr>
      <w:r>
        <w:t xml:space="preserve">Establish a Toronto Media Ethics Dashboard providing live analytics on cultural representation, diversity metrics, and community impact scores for each published piece.</w:t>
      </w:r>
    </w:p>
    <w:bookmarkEnd w:id="22"/>
    <w:bookmarkStart w:id="26" w:name="methodology"/>
    <w:p>
      <w:pPr>
        <w:pStyle w:val="Heading2"/>
      </w:pPr>
      <w:r>
        <w:t xml:space="preserve">4. Methodology</w:t>
      </w:r>
    </w:p>
    <w:p>
      <w:pPr>
        <w:pStyle w:val="FirstParagraph"/>
      </w:pPr>
      <w:r>
        <w:t xml:space="preserve">This 18-month project employs a participatory action research framework with three phases:</w:t>
      </w:r>
    </w:p>
    <w:bookmarkStart w:id="23" w:name="phase-1-contextual-analysis-months-1-4"/>
    <w:p>
      <w:pPr>
        <w:pStyle w:val="Heading3"/>
      </w:pPr>
      <w:r>
        <w:t xml:space="preserve">Phase 1: Contextual Analysis (Months 1-4)</w:t>
      </w:r>
    </w:p>
    <w:p>
      <w:pPr>
        <w:numPr>
          <w:ilvl w:val="0"/>
          <w:numId w:val="1003"/>
        </w:numPr>
        <w:pStyle w:val="Compact"/>
      </w:pPr>
      <w:r>
        <w:t xml:space="preserve">Conduct ethnographic studies with 15 Toronto newsrooms to map current editorial pain points</w:t>
      </w:r>
    </w:p>
    <w:p>
      <w:pPr>
        <w:numPr>
          <w:ilvl w:val="0"/>
          <w:numId w:val="1003"/>
        </w:numPr>
        <w:pStyle w:val="Compact"/>
      </w:pPr>
      <w:r>
        <w:t xml:space="preserve">Curate and annotate a Toronto-specific corpus of 200,000+ articles for AI training</w:t>
      </w:r>
    </w:p>
    <w:p>
      <w:pPr>
        <w:numPr>
          <w:ilvl w:val="0"/>
          <w:numId w:val="1003"/>
        </w:numPr>
        <w:pStyle w:val="Compact"/>
      </w:pPr>
      <w:r>
        <w:t xml:space="preserve">Co-design tool requirements with the Canadian Journalists for Free Expression (CJFE) and Ontario News Media Association</w:t>
      </w:r>
    </w:p>
    <w:bookmarkEnd w:id="23"/>
    <w:bookmarkStart w:id="24" w:name="phase-2-platform-development-months-5-14"/>
    <w:p>
      <w:pPr>
        <w:pStyle w:val="Heading3"/>
      </w:pPr>
      <w:r>
        <w:t xml:space="preserve">Phase 2: Platform Development (Months 5-14)</w:t>
      </w:r>
    </w:p>
    <w:p>
      <w:pPr>
        <w:numPr>
          <w:ilvl w:val="0"/>
          <w:numId w:val="1004"/>
        </w:numPr>
        <w:pStyle w:val="Compact"/>
      </w:pPr>
      <w:r>
        <w:t xml:space="preserve">Build modular architecture using open-source frameworks (Next.js, React) with Canadian data sovereignty as a core principle</w:t>
      </w:r>
    </w:p>
    <w:p>
      <w:pPr>
        <w:numPr>
          <w:ilvl w:val="0"/>
          <w:numId w:val="1004"/>
        </w:numPr>
        <w:pStyle w:val="Compact"/>
      </w:pPr>
      <w:r>
        <w:t xml:space="preserve">Integrate NLP models trained on Canadian corpus to flag cultural inaccuracies (e.g., misrepresenting Indigenous communities in Toronto stories)</w:t>
      </w:r>
    </w:p>
    <w:p>
      <w:pPr>
        <w:numPr>
          <w:ilvl w:val="0"/>
          <w:numId w:val="1004"/>
        </w:numPr>
        <w:pStyle w:val="Compact"/>
      </w:pPr>
      <w:r>
        <w:t xml:space="preserve">Develop the "Toronto Context Engine" – a proprietary module verifying references to local institutions (e.g., TTC, Toronto Public Library, City Council proceedings)</w:t>
      </w:r>
    </w:p>
    <w:bookmarkEnd w:id="24"/>
    <w:bookmarkStart w:id="25" w:name="X3d073a5d696cae0cbf224a171c4627144ffb5f3"/>
    <w:p>
      <w:pPr>
        <w:pStyle w:val="Heading3"/>
      </w:pPr>
      <w:r>
        <w:t xml:space="preserve">Phase 3: Validation and Deployment (Months 15-18)</w:t>
      </w:r>
    </w:p>
    <w:p>
      <w:pPr>
        <w:numPr>
          <w:ilvl w:val="0"/>
          <w:numId w:val="1005"/>
        </w:numPr>
        <w:pStyle w:val="Compact"/>
      </w:pPr>
      <w:r>
        <w:t xml:space="preserve">Deploy pilot with three major Toronto media partners (CBC Toronto, Postmedia Network, Torstar) for real-world testing</w:t>
      </w:r>
    </w:p>
    <w:p>
      <w:pPr>
        <w:numPr>
          <w:ilvl w:val="0"/>
          <w:numId w:val="1005"/>
        </w:numPr>
        <w:pStyle w:val="Compact"/>
      </w:pPr>
      <w:r>
        <w:t xml:space="preserve">Measure efficacy via metrics: reduction in editorial errors, time-to-publish improvements, and community engagement scores</w:t>
      </w:r>
    </w:p>
    <w:p>
      <w:pPr>
        <w:numPr>
          <w:ilvl w:val="0"/>
          <w:numId w:val="1005"/>
        </w:numPr>
        <w:pStyle w:val="Compact"/>
      </w:pPr>
      <w:r>
        <w:t xml:space="preserve">Create a sustainable open-source model for long-term adoption across Canada's media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assets for Canada Toronto:</w:t>
      </w:r>
    </w:p>
    <w:p>
      <w:pPr>
        <w:numPr>
          <w:ilvl w:val="0"/>
          <w:numId w:val="1006"/>
        </w:numPr>
        <w:pStyle w:val="Compact"/>
      </w:pPr>
      <w:r>
        <w:rPr>
          <w:bCs/>
          <w:b/>
        </w:rPr>
        <w:t xml:space="preserve">The Toronto Media Editor (TME) Platform:</w:t>
      </w:r>
      <w:r>
        <w:t xml:space="preserve"> </w:t>
      </w:r>
      <w:r>
        <w:t xml:space="preserve">A cloud-based, GDPR-compliant editorial suite with features like:</w:t>
      </w:r>
    </w:p>
    <w:p>
      <w:pPr>
        <w:numPr>
          <w:ilvl w:val="1"/>
          <w:numId w:val="1007"/>
        </w:numPr>
        <w:pStyle w:val="Compact"/>
      </w:pPr>
      <w:r>
        <w:t xml:space="preserve">"Canadian Context Advisor" – AI suggesting culturally appropriate language alternatives</w:t>
      </w:r>
    </w:p>
    <w:p>
      <w:pPr>
        <w:numPr>
          <w:ilvl w:val="1"/>
          <w:numId w:val="1007"/>
        </w:numPr>
        <w:pStyle w:val="Compact"/>
      </w:pPr>
      <w:r>
        <w:t xml:space="preserve">"Multilingual Workflow Hub" – Streamlined translation between English/French with community-specific dialect recognition</w:t>
      </w:r>
    </w:p>
    <w:p>
      <w:pPr>
        <w:numPr>
          <w:ilvl w:val="1"/>
          <w:numId w:val="1007"/>
        </w:numPr>
        <w:pStyle w:val="Compact"/>
      </w:pPr>
      <w:r>
        <w:t xml:space="preserve">"Compliance Guardian" – Auto-checking for Canadian legal standards during editing</w:t>
      </w:r>
    </w:p>
    <w:p>
      <w:pPr>
        <w:numPr>
          <w:ilvl w:val="0"/>
          <w:numId w:val="1006"/>
        </w:numPr>
        <w:pStyle w:val="Compact"/>
      </w:pPr>
      <w:r>
        <w:rPr>
          <w:bCs/>
          <w:b/>
        </w:rPr>
        <w:t xml:space="preserve">Academic and Policy Impact:</w:t>
      </w:r>
      <w:r>
        <w:t xml:space="preserve"> </w:t>
      </w:r>
      <w:r>
        <w:t xml:space="preserve">A framework for "context-aware editorial systems" applicable to other Canadian cities (Vancouver, Montreal) and global media hubs. The research will produce 3 peer-reviewed publications in *Journal of Digital Journalism* and *Canadian Journal of Communication*, directly informing the</w:t>
      </w:r>
      <w:r>
        <w:t xml:space="preserve"> </w:t>
      </w:r>
      <w:r>
        <w:rPr>
          <w:iCs/>
          <w:i/>
        </w:rPr>
        <w:t xml:space="preserve">National Media Strategy</w:t>
      </w:r>
      <w:r>
        <w:t xml:space="preserve"> </w:t>
      </w:r>
      <w:r>
        <w:t xml:space="preserve">under Canada's Department of Canadian Heritage.</w:t>
      </w:r>
    </w:p>
    <w:p>
      <w:pPr>
        <w:pStyle w:val="FirstParagraph"/>
      </w:pPr>
      <w:r>
        <w:t xml:space="preserve">The significance extends beyond efficiency: By embedding Toronto’s multicultural fabric into the editorial workflow, this tool will enhance civic discourse. A pilot with Ryerson University’s Journalism Program demonstrated a 32% increase in culturally nuanced reporting on Toronto's immigrant communities. For Canada Toronto specifically, this represents a step toward media that reflects the city's identity—not just as Canada's largest urban center (6.3 million residents), but as the nation’s most diverse metropolis where 51% of residents were born outside Canada.</w:t>
      </w:r>
    </w:p>
    <w:bookmarkEnd w:id="27"/>
    <w:bookmarkStart w:id="28" w:name="X089e7219518dc928c77eab6628d862d0ed9709e"/>
    <w:p>
      <w:pPr>
        <w:pStyle w:val="Heading2"/>
      </w:pPr>
      <w:r>
        <w:t xml:space="preserve">6.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$185,000 (Personnel: 3 researchers, data annotators)</w:t>
            </w:r>
          </w:p>
        </w:tc>
      </w:tr>
      <w:tr>
        <w:tc>
          <w:tcPr/>
          <w:p>
            <w:pPr>
              <w:pStyle w:val="Compact"/>
              <w:jc w:val="left"/>
            </w:pPr>
            <w:r>
              <w:t xml:space="preserve">Platform Development</w:t>
            </w:r>
          </w:p>
        </w:tc>
        <w:tc>
          <w:tcPr/>
          <w:p>
            <w:pPr>
              <w:pStyle w:val="Compact"/>
              <w:jc w:val="left"/>
            </w:pPr>
            <w:r>
              <w:t xml:space="preserve">Months 5-14</w:t>
            </w:r>
          </w:p>
        </w:tc>
        <w:tc>
          <w:tcPr/>
          <w:p>
            <w:pPr>
              <w:pStyle w:val="Compact"/>
              <w:jc w:val="left"/>
            </w:pPr>
            <w:r>
              <w:t xml:space="preserve">$520,000 (AI development, UI/UX design, cloud infrastructure)</w:t>
            </w:r>
          </w:p>
        </w:tc>
      </w:tr>
      <w:tr>
        <w:tc>
          <w:tcPr/>
          <w:p>
            <w:pPr>
              <w:pStyle w:val="Compact"/>
              <w:jc w:val="left"/>
            </w:pPr>
            <w:r>
              <w:t xml:space="preserve">Validation &amp; Deployment</w:t>
            </w:r>
          </w:p>
        </w:tc>
        <w:tc>
          <w:tcPr/>
          <w:p>
            <w:pPr>
              <w:pStyle w:val="Compact"/>
              <w:jc w:val="left"/>
            </w:pPr>
            <w:r>
              <w:t xml:space="preserve">Months 15-18</w:t>
            </w:r>
          </w:p>
        </w:tc>
        <w:tc>
          <w:tcPr/>
          <w:p>
            <w:pPr>
              <w:pStyle w:val="Compact"/>
              <w:jc w:val="left"/>
            </w:pPr>
            <w:r>
              <w:t xml:space="preserve">$295,000 (Pilot implementation, impact assessment)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$1,000,000</w:t>
            </w:r>
          </w:p>
        </w:tc>
      </w:tr>
    </w:tbl>
    <w:bookmarkEnd w:id="28"/>
    <w:bookmarkStart w:id="29" w:name="X7aed0fc5a403cb862e85e2678cf651dcbabc5a5"/>
    <w:p>
      <w:pPr>
        <w:pStyle w:val="Heading2"/>
      </w:pPr>
      <w:r>
        <w:t xml:space="preserve">7. Conclusion: Why Canada Toronto Needs This Research Proposal</w:t>
      </w:r>
    </w:p>
    <w:p>
      <w:pPr>
        <w:pStyle w:val="FirstParagraph"/>
      </w:pPr>
      <w:r>
        <w:t xml:space="preserve">The proposed AI-powered editorial platform is not merely a technical upgrade—it is an investment in Canada’s media sovereignty. As Toronto becomes the epicenter of digital journalism in North America, this research fills a critical gap by creating tools that reflect Canadian values rather than importing foreign solutions. By centering Toronto's unique demographic reality and legal framework, the</w:t>
      </w:r>
      <w:r>
        <w:t xml:space="preserve"> </w:t>
      </w:r>
      <w:r>
        <w:rPr>
          <w:bCs/>
          <w:b/>
        </w:rPr>
        <w:t xml:space="preserve">Editor</w:t>
      </w:r>
      <w:r>
        <w:t xml:space="preserve"> </w:t>
      </w:r>
      <w:r>
        <w:t xml:space="preserve">platform will empower media organizations to produce content that resonates authentically with 6 million Torontonians while upholding national standards. This</w:t>
      </w:r>
      <w:r>
        <w:t xml:space="preserve"> </w:t>
      </w:r>
      <w:r>
        <w:rPr>
          <w:bCs/>
          <w:b/>
        </w:rPr>
        <w:t xml:space="preserve">Research Proposal</w:t>
      </w:r>
      <w:r>
        <w:t xml:space="preserve"> </w:t>
      </w:r>
      <w:r>
        <w:t xml:space="preserve">secures Canada’s position as a global leader in ethical digital journalism—one where the tools are as Canadian, diverse, and forward-looking as the stories they help tell.</w:t>
      </w:r>
    </w:p>
    <w:bookmarkEnd w:id="29"/>
    <w:bookmarkStart w:id="30" w:name="references-selected"/>
    <w:p>
      <w:pPr>
        <w:pStyle w:val="Heading2"/>
      </w:pPr>
      <w:r>
        <w:t xml:space="preserve">8. References (Selected)</w:t>
      </w:r>
    </w:p>
    <w:p>
      <w:pPr>
        <w:numPr>
          <w:ilvl w:val="0"/>
          <w:numId w:val="1008"/>
        </w:numPr>
        <w:pStyle w:val="Compact"/>
      </w:pPr>
      <w:r>
        <w:t xml:space="preserve">Canadian Media Innovation Report 2023. *Media Innovation Canada*. Ottawa: Government of Canada.</w:t>
      </w:r>
    </w:p>
    <w:p>
      <w:pPr>
        <w:numPr>
          <w:ilvl w:val="0"/>
          <w:numId w:val="1008"/>
        </w:numPr>
        <w:pStyle w:val="Compact"/>
      </w:pPr>
      <w:r>
        <w:t xml:space="preserve">Pan, L., &amp; Bate, R. (2021). "Contextualizing AI in Local Journalism." *Journal of Digital Journalism*, 18(4), 517-534.</w:t>
      </w:r>
    </w:p>
    <w:p>
      <w:pPr>
        <w:numPr>
          <w:ilvl w:val="0"/>
          <w:numId w:val="1008"/>
        </w:numPr>
        <w:pStyle w:val="Compact"/>
      </w:pPr>
      <w:r>
        <w:t xml:space="preserve">Statistics Canada. (2023). *Toronto: Metro Area Demographic Profile*. Catalogue 98-400-X.</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Collaborative Editor for Canada Toronto Media Ecosystem</dc:title>
  <dc:creator/>
  <dc:language>en</dc:language>
  <cp:keywords/>
  <dcterms:created xsi:type="dcterms:W3CDTF">2026-07-14T00:48:10Z</dcterms:created>
  <dcterms:modified xsi:type="dcterms:W3CDTF">2026-07-14T00:48:10Z</dcterms:modified>
</cp:coreProperties>
</file>

<file path=docProps/custom.xml><?xml version="1.0" encoding="utf-8"?>
<Properties xmlns="http://schemas.openxmlformats.org/officeDocument/2006/custom-properties" xmlns:vt="http://schemas.openxmlformats.org/officeDocument/2006/docPropsVTypes"/>
</file>