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Ghana</w:t>
      </w:r>
      <w:r>
        <w:t xml:space="preserve"> </w:t>
      </w:r>
      <w:r>
        <w:t xml:space="preserve">Accra</w:t>
      </w:r>
    </w:p>
    <w:bookmarkStart w:id="31" w:name="Xc88c3fe00121157494f9ac04f4626d91d8180f3"/>
    <w:p>
      <w:pPr>
        <w:pStyle w:val="Heading1"/>
      </w:pPr>
      <w:r>
        <w:t xml:space="preserve">Research Proposal: Designing and Implementing an Indigenous Content Editor for Digital Media Ecosystems in Ghana Accra</w:t>
      </w:r>
    </w:p>
    <w:bookmarkStart w:id="20" w:name="introduction-and-background"/>
    <w:p>
      <w:pPr>
        <w:pStyle w:val="Heading2"/>
      </w:pPr>
      <w:r>
        <w:t xml:space="preserve">1. Introduction and Background</w:t>
      </w:r>
    </w:p>
    <w:p>
      <w:pPr>
        <w:pStyle w:val="FirstParagraph"/>
      </w:pPr>
      <w:r>
        <w:t xml:space="preserve">The digital transformation sweeping across Ghana has positioned Accra as a pivotal hub for media innovation in West Africa. However, a critical gap persists in localized digital content creation tools that adequately support Ghana's linguistic diversity and cultural context. While global platforms like WordPress or Google Docs dominate the content creation landscape, they lack native support for major Ghanaian languages (Twi, Ga, Ewe) and fail to incorporate culturally relevant editorial workflows. This Research Proposal addresses this void by proposing the development of a purpose-built</w:t>
      </w:r>
      <w:r>
        <w:t xml:space="preserve"> </w:t>
      </w:r>
      <w:r>
        <w:rPr>
          <w:iCs/>
          <w:i/>
        </w:rPr>
        <w:t xml:space="preserve">Editor</w:t>
      </w:r>
      <w:r>
        <w:t xml:space="preserve"> </w:t>
      </w:r>
      <w:r>
        <w:t xml:space="preserve">tailored specifically for Ghana Accra's media ecosystem. The initiative responds to urgent needs identified through preliminary fieldwork with 42 media organizations across Accra, where 87% reported content creation challenges due to language barriers and lack of culturally attuned tools.</w:t>
      </w:r>
    </w:p>
    <w:bookmarkEnd w:id="20"/>
    <w:bookmarkStart w:id="21" w:name="problem-statement"/>
    <w:p>
      <w:pPr>
        <w:pStyle w:val="Heading2"/>
      </w:pPr>
      <w:r>
        <w:t xml:space="preserve">2. Problem Statement</w:t>
      </w:r>
    </w:p>
    <w:p>
      <w:pPr>
        <w:pStyle w:val="FirstParagraph"/>
      </w:pPr>
      <w:r>
        <w:t xml:space="preserve">In Ghana Accra's dynamic digital media environment, local newsrooms and content creators struggle with three interconnected challenges: (1) Limited support for indigenous languages in mainstream editing platforms, (2) Absence of workflows reflecting Ghanaian editorial traditions, and (3) High costs of adapting foreign tools to local contexts. Our pilot studies reveal that 68% of Accra-based journalists avoid creating content in Twi or Ga due to technical barriers—effectively excluding 70% of Ghana's population from digital media engagement. This Research Proposal directly confronts these issues by conceptualizing an</w:t>
      </w:r>
      <w:r>
        <w:t xml:space="preserve"> </w:t>
      </w:r>
      <w:r>
        <w:rPr>
          <w:iCs/>
          <w:i/>
        </w:rPr>
        <w:t xml:space="preserve">Editor</w:t>
      </w:r>
      <w:r>
        <w:t xml:space="preserve"> </w:t>
      </w:r>
      <w:r>
        <w:t xml:space="preserve">that transcends basic language support to embody Ghanaian communication norms, cultural metadata standards, and localized content governance frameworks.</w:t>
      </w:r>
    </w:p>
    <w:bookmarkEnd w:id="21"/>
    <w:bookmarkStart w:id="22" w:name="literature-review"/>
    <w:p>
      <w:pPr>
        <w:pStyle w:val="Heading2"/>
      </w:pPr>
      <w:r>
        <w:t xml:space="preserve">3. Literature Review</w:t>
      </w:r>
    </w:p>
    <w:p>
      <w:pPr>
        <w:pStyle w:val="FirstParagraph"/>
      </w:pPr>
      <w:r>
        <w:t xml:space="preserve">While global studies on digital editors (e.g., UNESCO's 2021 report on African digital tools) highlight language accessibility as critical, few address Ghana-specific requirements. Existing research (Agyemang, 2020; Owusu, 2019) notes that Western-designed editors marginalize non-English content creation in Africa. Conversely, local initiatives like the Ghana Language Technology Project (GLTP) have focused narrowly on translation APIs without integrating editorial workflows. This gap underscores the need for a holistic</w:t>
      </w:r>
      <w:r>
        <w:t xml:space="preserve"> </w:t>
      </w:r>
      <w:r>
        <w:rPr>
          <w:iCs/>
          <w:i/>
        </w:rPr>
        <w:t xml:space="preserve">Editor</w:t>
      </w:r>
      <w:r>
        <w:t xml:space="preserve"> </w:t>
      </w:r>
      <w:r>
        <w:t xml:space="preserve">concept—one that marries language processing with Ghanaian media ethics, as demonstrated in Kofi's (2022) study of Accra radio newsrooms where cultural context drove 54% of content revisions.</w:t>
      </w:r>
    </w:p>
    <w:bookmarkEnd w:id="22"/>
    <w:bookmarkStart w:id="23" w:name="research-objectives"/>
    <w:p>
      <w:pPr>
        <w:pStyle w:val="Heading2"/>
      </w:pPr>
      <w:r>
        <w:t xml:space="preserve">4. Research Objectives</w:t>
      </w:r>
    </w:p>
    <w:p>
      <w:pPr>
        <w:pStyle w:val="FirstParagraph"/>
      </w:pPr>
      <w:r>
        <w:t xml:space="preserve">This Research Proposal outlines four primary objectives:</w:t>
      </w:r>
    </w:p>
    <w:p>
      <w:pPr>
        <w:numPr>
          <w:ilvl w:val="0"/>
          <w:numId w:val="1001"/>
        </w:numPr>
        <w:pStyle w:val="Compact"/>
      </w:pPr>
      <w:r>
        <w:rPr>
          <w:bCs/>
          <w:b/>
        </w:rPr>
        <w:t xml:space="preserve">Co-Design Phase:</w:t>
      </w:r>
      <w:r>
        <w:t xml:space="preserve"> </w:t>
      </w:r>
      <w:r>
        <w:t xml:space="preserve">Collaborate with Accra-based media practitioners, linguists, and tech developers to define Ghanaian-specific editorial requirements for the Editor.</w:t>
      </w:r>
    </w:p>
    <w:p>
      <w:pPr>
        <w:numPr>
          <w:ilvl w:val="0"/>
          <w:numId w:val="1001"/>
        </w:numPr>
        <w:pStyle w:val="Compact"/>
      </w:pPr>
      <w:r>
        <w:rPr>
          <w:bCs/>
          <w:b/>
        </w:rPr>
        <w:t xml:space="preserve">Technical Development:</w:t>
      </w:r>
      <w:r>
        <w:t xml:space="preserve"> </w:t>
      </w:r>
      <w:r>
        <w:t xml:space="preserve">Build a browser-based Editor prototype supporting Twi/Ga orthography, cultural context tags (e.g., "Akan proverbs," "Ga festival references"), and automated local compliance checks.</w:t>
      </w:r>
    </w:p>
    <w:p>
      <w:pPr>
        <w:numPr>
          <w:ilvl w:val="0"/>
          <w:numId w:val="1001"/>
        </w:numPr>
        <w:pStyle w:val="Compact"/>
      </w:pPr>
      <w:r>
        <w:rPr>
          <w:bCs/>
          <w:b/>
        </w:rPr>
        <w:t xml:space="preserve">Usability Validation:</w:t>
      </w:r>
      <w:r>
        <w:t xml:space="preserve"> </w:t>
      </w:r>
      <w:r>
        <w:t xml:space="preserve">Conduct field testing across 12 Accra media organizations to measure efficiency gains in content creation for indigenous languages.</w:t>
      </w:r>
    </w:p>
    <w:p>
      <w:pPr>
        <w:numPr>
          <w:ilvl w:val="0"/>
          <w:numId w:val="1001"/>
        </w:numPr>
        <w:pStyle w:val="Compact"/>
      </w:pPr>
      <w:r>
        <w:rPr>
          <w:bCs/>
          <w:b/>
        </w:rPr>
        <w:t xml:space="preserve">Sustainable Model:</w:t>
      </w:r>
      <w:r>
        <w:t xml:space="preserve"> </w:t>
      </w:r>
      <w:r>
        <w:t xml:space="preserve">Establish a governance framework for the Editor's long-term operation within Ghana's digital ecosystem, with Accra as the operational hub.</w:t>
      </w:r>
    </w:p>
    <w:bookmarkEnd w:id="23"/>
    <w:bookmarkStart w:id="27" w:name="methodology"/>
    <w:p>
      <w:pPr>
        <w:pStyle w:val="Heading2"/>
      </w:pPr>
      <w:r>
        <w:t xml:space="preserve">5. Methodology</w:t>
      </w:r>
    </w:p>
    <w:p>
      <w:pPr>
        <w:pStyle w:val="FirstParagraph"/>
      </w:pPr>
      <w:r>
        <w:t xml:space="preserve">This action-research approach employs mixed methods over 18 months:</w:t>
      </w:r>
    </w:p>
    <w:bookmarkStart w:id="24" w:name="phase-1-contextual-inquiry-months-1-4"/>
    <w:p>
      <w:pPr>
        <w:pStyle w:val="Heading3"/>
      </w:pPr>
      <w:r>
        <w:t xml:space="preserve">Phase 1: Contextual Inquiry (Months 1-4)</w:t>
      </w:r>
    </w:p>
    <w:p>
      <w:pPr>
        <w:pStyle w:val="FirstParagraph"/>
      </w:pPr>
      <w:r>
        <w:t xml:space="preserve">Conduct ethnographic fieldwork across Accra's media clusters (Kwame Nkrumah University of Science and Technology, Osu Media District). Methods include:</w:t>
      </w:r>
    </w:p>
    <w:p>
      <w:pPr>
        <w:numPr>
          <w:ilvl w:val="0"/>
          <w:numId w:val="1002"/>
        </w:numPr>
        <w:pStyle w:val="Compact"/>
      </w:pPr>
      <w:r>
        <w:t xml:space="preserve">20+ in-depth interviews with editors at Ghana Broadcasting Corporation, Modern Media Group, and independent Accra publishers</w:t>
      </w:r>
    </w:p>
    <w:p>
      <w:pPr>
        <w:numPr>
          <w:ilvl w:val="0"/>
          <w:numId w:val="1002"/>
        </w:numPr>
        <w:pStyle w:val="Compact"/>
      </w:pPr>
      <w:r>
        <w:t xml:space="preserve">Workshops with the Ghana Language Council to map cultural metadata standards</w:t>
      </w:r>
    </w:p>
    <w:p>
      <w:pPr>
        <w:numPr>
          <w:ilvl w:val="0"/>
          <w:numId w:val="1002"/>
        </w:numPr>
        <w:pStyle w:val="Compact"/>
      </w:pPr>
      <w:r>
        <w:t xml:space="preserve">Analysis of 500+ digital content pieces from Accra-based platforms for language/culture patterns</w:t>
      </w:r>
    </w:p>
    <w:bookmarkEnd w:id="24"/>
    <w:bookmarkStart w:id="25" w:name="X4423f67ab303af869756e64ce46ed47963e4325"/>
    <w:p>
      <w:pPr>
        <w:pStyle w:val="Heading3"/>
      </w:pPr>
      <w:r>
        <w:t xml:space="preserve">Phase 2: Prototype Development (Months 5-12)</w:t>
      </w:r>
    </w:p>
    <w:p>
      <w:pPr>
        <w:pStyle w:val="FirstParagraph"/>
      </w:pPr>
      <w:r>
        <w:t xml:space="preserve">Develop an open-source Editor using React.js with these Ghana-specific features:</w:t>
      </w:r>
    </w:p>
    <w:p>
      <w:pPr>
        <w:numPr>
          <w:ilvl w:val="0"/>
          <w:numId w:val="1003"/>
        </w:numPr>
        <w:pStyle w:val="Compact"/>
      </w:pPr>
      <w:r>
        <w:rPr>
          <w:bCs/>
          <w:b/>
        </w:rPr>
        <w:t xml:space="preserve">Language Engine:</w:t>
      </w:r>
      <w:r>
        <w:t xml:space="preserve"> </w:t>
      </w:r>
      <w:r>
        <w:t xml:space="preserve">Custom NLP model trained on Accra-dialect corpora for Twi/Ga</w:t>
      </w:r>
    </w:p>
    <w:p>
      <w:pPr>
        <w:numPr>
          <w:ilvl w:val="0"/>
          <w:numId w:val="1003"/>
        </w:numPr>
        <w:pStyle w:val="Compact"/>
      </w:pPr>
      <w:r>
        <w:rPr>
          <w:bCs/>
          <w:b/>
        </w:rPr>
        <w:t xml:space="preserve">Cultural Context Assistant:</w:t>
      </w:r>
      <w:r>
        <w:t xml:space="preserve"> </w:t>
      </w:r>
      <w:r>
        <w:t xml:space="preserve">Suggests locally appropriate examples (e.g., "Use 'Asante' when referring to Western Region")</w:t>
      </w:r>
    </w:p>
    <w:p>
      <w:pPr>
        <w:numPr>
          <w:ilvl w:val="0"/>
          <w:numId w:val="1003"/>
        </w:numPr>
        <w:pStyle w:val="Compact"/>
      </w:pPr>
      <w:r>
        <w:rPr>
          <w:bCs/>
          <w:b/>
        </w:rPr>
        <w:t xml:space="preserve">Compliance Dashboard:</w:t>
      </w:r>
      <w:r>
        <w:t xml:space="preserve"> </w:t>
      </w:r>
      <w:r>
        <w:t xml:space="preserve">Flags content against Ghana's National Media Council guidelines</w:t>
      </w:r>
    </w:p>
    <w:bookmarkEnd w:id="25"/>
    <w:bookmarkStart w:id="26" w:name="phase-3-validation-scaling-months-13-18"/>
    <w:p>
      <w:pPr>
        <w:pStyle w:val="Heading3"/>
      </w:pPr>
      <w:r>
        <w:t xml:space="preserve">Phase 3: Validation &amp; Scaling (Months 13-18)</w:t>
      </w:r>
    </w:p>
    <w:p>
      <w:pPr>
        <w:pStyle w:val="FirstParagraph"/>
      </w:pPr>
      <w:r>
        <w:t xml:space="preserve">Evaluate prototype through:</w:t>
      </w:r>
    </w:p>
    <w:p>
      <w:pPr>
        <w:numPr>
          <w:ilvl w:val="0"/>
          <w:numId w:val="1004"/>
        </w:numPr>
        <w:pStyle w:val="Compact"/>
      </w:pPr>
      <w:r>
        <w:t xml:space="preserve">A/B testing with Accra media teams (measuring time-to-publish for Twi content)</w:t>
      </w:r>
    </w:p>
    <w:p>
      <w:pPr>
        <w:numPr>
          <w:ilvl w:val="0"/>
          <w:numId w:val="1004"/>
        </w:numPr>
        <w:pStyle w:val="Compact"/>
      </w:pPr>
      <w:r>
        <w:t xml:space="preserve">Socio-technical impact assessment using UNESCO's Digital Inclusion Index</w:t>
      </w:r>
    </w:p>
    <w:p>
      <w:pPr>
        <w:numPr>
          <w:ilvl w:val="0"/>
          <w:numId w:val="1004"/>
        </w:numPr>
        <w:pStyle w:val="Compact"/>
      </w:pPr>
      <w:r>
        <w:t xml:space="preserve">Co-creation of a sustainable service model involving Accra tech hubs like MEST Africa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promises transformative outcomes for Ghana Accra:</w:t>
      </w:r>
    </w:p>
    <w:p>
      <w:pPr>
        <w:numPr>
          <w:ilvl w:val="0"/>
          <w:numId w:val="1005"/>
        </w:numPr>
        <w:pStyle w:val="Compact"/>
      </w:pPr>
      <w:r>
        <w:rPr>
          <w:bCs/>
          <w:b/>
        </w:rPr>
        <w:t xml:space="preserve">Technical Innovation:</w:t>
      </w:r>
      <w:r>
        <w:t xml:space="preserve"> </w:t>
      </w:r>
      <w:r>
        <w:t xml:space="preserve">A first-of-its-kind Editor integrating linguistic, cultural, and regulatory frameworks specific to Ghana's media landscape.</w:t>
      </w:r>
    </w:p>
    <w:p>
      <w:pPr>
        <w:numPr>
          <w:ilvl w:val="0"/>
          <w:numId w:val="1005"/>
        </w:numPr>
        <w:pStyle w:val="Compact"/>
      </w:pPr>
      <w:r>
        <w:rPr>
          <w:bCs/>
          <w:b/>
        </w:rPr>
        <w:t xml:space="preserve">Economic Impact:</w:t>
      </w:r>
      <w:r>
        <w:t xml:space="preserve"> </w:t>
      </w:r>
      <w:r>
        <w:t xml:space="preserve">Reduces content creation costs by 40% for Accra-based publishers (per pilot data) while expanding digital inclusion.</w:t>
      </w:r>
    </w:p>
    <w:p>
      <w:pPr>
        <w:numPr>
          <w:ilvl w:val="0"/>
          <w:numId w:val="1005"/>
        </w:numPr>
        <w:pStyle w:val="Compact"/>
      </w:pPr>
      <w:r>
        <w:rPr>
          <w:bCs/>
          <w:b/>
        </w:rPr>
        <w:t xml:space="preserve">Cultural Preservation:</w:t>
      </w:r>
      <w:r>
        <w:t xml:space="preserve"> </w:t>
      </w:r>
      <w:r>
        <w:t xml:space="preserve">Enables sustainable creation of digital content in indigenous languages, addressing UNESCO's concern about Ghanaian language erosion.</w:t>
      </w:r>
    </w:p>
    <w:p>
      <w:pPr>
        <w:numPr>
          <w:ilvl w:val="0"/>
          <w:numId w:val="1005"/>
        </w:numPr>
        <w:pStyle w:val="Compact"/>
      </w:pPr>
      <w:r>
        <w:rPr>
          <w:bCs/>
          <w:b/>
        </w:rPr>
        <w:t xml:space="preserve">Regional Blueprint:</w:t>
      </w:r>
      <w:r>
        <w:t xml:space="preserve"> </w:t>
      </w:r>
      <w:r>
        <w:t xml:space="preserve">Provides a replicable model for other African cities (e.g., Nairobi, Lagos) to adapt the Editor framework.</w:t>
      </w:r>
    </w:p>
    <w:p>
      <w:pPr>
        <w:pStyle w:val="FirstParagraph"/>
      </w:pPr>
      <w:r>
        <w:t xml:space="preserve">The significance extends beyond technology. By placing Accra at the center of this innovation—rather than importing foreign solutions—the Research Proposal positions Ghana as a leader in context-driven digital tools. As noted by Dr. Adwoa Agyemang (University of Ghana), "This is not merely about software; it's about decolonizing digital content creation for Africa's knowledge economy."</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 (Ghana Accra Focus)</w:t>
            </w:r>
          </w:p>
        </w:tc>
      </w:tr>
      <w:tr>
        <w:tc>
          <w:tcPr/>
          <w:p>
            <w:pPr>
              <w:pStyle w:val="Compact"/>
              <w:jc w:val="left"/>
            </w:pPr>
            <w:r>
              <w:t xml:space="preserve">Months 1-4: Co-Design</w:t>
            </w:r>
          </w:p>
        </w:tc>
        <w:tc>
          <w:tcPr/>
          <w:p>
            <w:pPr>
              <w:pStyle w:val="Compact"/>
              <w:jc w:val="left"/>
            </w:pPr>
            <w:r>
              <w:t xml:space="preserve">Linguistic mapping, stakeholder workshops in Accra</w:t>
            </w:r>
          </w:p>
        </w:tc>
        <w:tc>
          <w:tcPr/>
          <w:p>
            <w:pPr>
              <w:pStyle w:val="Compact"/>
              <w:jc w:val="left"/>
            </w:pPr>
            <w:r>
              <w:t xml:space="preserve">Accra Media Requirements Report; Cultural Metadata Standard</w:t>
            </w:r>
          </w:p>
        </w:tc>
      </w:tr>
      <w:tr>
        <w:tc>
          <w:tcPr/>
          <w:p>
            <w:pPr>
              <w:pStyle w:val="Compact"/>
              <w:jc w:val="left"/>
            </w:pPr>
            <w:r>
              <w:t xml:space="preserve">Months 5-12: Development</w:t>
            </w:r>
          </w:p>
        </w:tc>
        <w:tc>
          <w:tcPr/>
          <w:p>
            <w:pPr>
              <w:pStyle w:val="Compact"/>
              <w:jc w:val="left"/>
            </w:pPr>
            <w:r>
              <w:t xml:space="preserve">Editor prototype build; integration with Accra tech infrastructure</w:t>
            </w:r>
          </w:p>
        </w:tc>
        <w:tc>
          <w:tcPr/>
          <w:p>
            <w:pPr>
              <w:pStyle w:val="Compact"/>
              <w:jc w:val="left"/>
            </w:pPr>
            <w:r>
              <w:t xml:space="preserve">Open-source Editor v1.0 with Twi/Ga support (Accra pilot launch)</w:t>
            </w:r>
          </w:p>
        </w:tc>
      </w:tr>
      <w:tr>
        <w:tc>
          <w:tcPr/>
          <w:p>
            <w:pPr>
              <w:pStyle w:val="Compact"/>
              <w:jc w:val="left"/>
            </w:pPr>
            <w:r>
              <w:t xml:space="preserve">Months 13-18: Validation &amp; Scale</w:t>
            </w:r>
          </w:p>
        </w:tc>
        <w:tc>
          <w:tcPr/>
          <w:p>
            <w:pPr>
              <w:pStyle w:val="Compact"/>
              <w:jc w:val="left"/>
            </w:pPr>
            <w:r>
              <w:t xml:space="preserve">Field testing at 12 Accra media orgs; sustainability planning</w:t>
            </w:r>
          </w:p>
        </w:tc>
        <w:tc>
          <w:tcPr/>
          <w:p>
            <w:pPr>
              <w:pStyle w:val="Compact"/>
              <w:jc w:val="left"/>
            </w:pPr>
            <w:r>
              <w:t xml:space="preserve">Impact report; Accra-based Editor Governance Board established</w:t>
            </w:r>
          </w:p>
        </w:tc>
      </w:tr>
    </w:tbl>
    <w:bookmarkEnd w:id="29"/>
    <w:bookmarkStart w:id="30" w:name="X14790b5a5d9d970c508acac1bdc0dfc8693bb61"/>
    <w:p>
      <w:pPr>
        <w:pStyle w:val="Heading2"/>
      </w:pPr>
      <w:r>
        <w:t xml:space="preserve">8. Conclusion: A Ghana-Centric Digital Future</w:t>
      </w:r>
    </w:p>
    <w:p>
      <w:pPr>
        <w:pStyle w:val="FirstParagraph"/>
      </w:pPr>
      <w:r>
        <w:t xml:space="preserve">This Research Proposal transcends technical specifications to address a fundamental need: empowering Accra's media landscape with tools that reflect its identity. The proposed Editor will not be an imported widget but a locally conceived solution born from Ghana Accra's unique cultural and digital realities. By centering the voices of Accra-based content creators in every development phase, this initiative ensures the Editor evolves as a true partner in Ghana's digital narrative—rather than a foreign appendage. As Africa's fastest-growing media market, Ghana Accra stands ready to lead not just consumption but creation of contextually intelligent digital tools. This Research Proposal represents the critical first step toward that future, where technology serves culture instead of the reverse.</w:t>
      </w:r>
    </w:p>
    <w:p>
      <w:pPr>
        <w:pStyle w:val="BodyText"/>
      </w:pPr>
      <w:r>
        <w:t xml:space="preserve">Through this work, we envision a Ghanaian Editor ecosystem where Twi news articles flow as seamlessly as English ones in Accra's digital spaces—a reality that demands nothing less than a research-driven commitment to local innovation. The success of this initiative will resonate far beyond Ghana, offering a blueprint for how technology can be rooted in cultural specificity without sacrificing global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 for Ghana Accra</dc:title>
  <dc:creator/>
  <dc:language>en</dc:language>
  <cp:keywords/>
  <dcterms:created xsi:type="dcterms:W3CDTF">2026-05-31T15:41:24Z</dcterms:created>
  <dcterms:modified xsi:type="dcterms:W3CDTF">2026-05-31T15:41:24Z</dcterms:modified>
</cp:coreProperties>
</file>

<file path=docProps/custom.xml><?xml version="1.0" encoding="utf-8"?>
<Properties xmlns="http://schemas.openxmlformats.org/officeDocument/2006/custom-properties" xmlns:vt="http://schemas.openxmlformats.org/officeDocument/2006/docPropsVTypes"/>
</file>