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Mumbai-Optimized</w:t>
      </w:r>
      <w:r>
        <w:t xml:space="preserve"> </w:t>
      </w:r>
      <w:r>
        <w:t xml:space="preserve">Multilingual</w:t>
      </w:r>
      <w:r>
        <w:t xml:space="preserve"> </w:t>
      </w:r>
      <w:r>
        <w:t xml:space="preserve">Editor</w:t>
      </w:r>
      <w:r>
        <w:t xml:space="preserve"> </w:t>
      </w:r>
      <w:r>
        <w:t xml:space="preserve">for</w:t>
      </w:r>
      <w:r>
        <w:t xml:space="preserve"> </w:t>
      </w:r>
      <w:r>
        <w:t xml:space="preserve">India</w:t>
      </w:r>
    </w:p>
    <w:bookmarkStart w:id="28" w:name="Xe9e34440a61e4c519774d3c300bcdb27481e2a5"/>
    <w:p>
      <w:pPr>
        <w:pStyle w:val="Heading1"/>
      </w:pPr>
      <w:r>
        <w:t xml:space="preserve">Research Proposal: Development of a Mumbai-Optimized Multilingual Content Editor for India's Digital Ecosystem</w:t>
      </w:r>
    </w:p>
    <w:bookmarkStart w:id="20" w:name="introduction-and-background"/>
    <w:p>
      <w:pPr>
        <w:pStyle w:val="Heading2"/>
      </w:pPr>
      <w:r>
        <w:t xml:space="preserve">1. Introduction and Background</w:t>
      </w:r>
    </w:p>
    <w:p>
      <w:pPr>
        <w:pStyle w:val="FirstParagraph"/>
      </w:pPr>
      <w:r>
        <w:t xml:space="preserve">The digital landscape in India Mumbai represents one of the world's most dynamic urban centers, where over 20 million people actively engage with digital content daily. Despite this vibrancy, a critical gap persists: the absence of a native-language-first editing platform designed specifically for Mumbai's linguistic diversity and professional needs. While global solutions like Google Docs or Notion dominate the market, they lack deep integration of Indian languages (Marathi, Hindi, Gujarati), regional contextual features, and infrastructure optimized for India's unique connectivity patterns. This Research Proposal addresses this void through a targeted investigation into designing an</w:t>
      </w:r>
      <w:r>
        <w:t xml:space="preserve"> </w:t>
      </w:r>
      <w:r>
        <w:rPr>
          <w:bCs/>
          <w:b/>
        </w:rPr>
        <w:t xml:space="preserve">Editor</w:t>
      </w:r>
      <w:r>
        <w:t xml:space="preserve"> </w:t>
      </w:r>
      <w:r>
        <w:t xml:space="preserve">tailored exclusively for Mumbai users within</w:t>
      </w:r>
      <w:r>
        <w:t xml:space="preserve"> </w:t>
      </w:r>
      <w:r>
        <w:rPr>
          <w:bCs/>
          <w:b/>
        </w:rPr>
        <w:t xml:space="preserve">India Mumbai</w:t>
      </w:r>
      <w:r>
        <w:t xml:space="preserve">, aiming to bridge digital inclusion gaps while supporting the city's burgeoning creative and professional sectors.</w:t>
      </w:r>
    </w:p>
    <w:bookmarkEnd w:id="20"/>
    <w:bookmarkStart w:id="21" w:name="problem-statement"/>
    <w:p>
      <w:pPr>
        <w:pStyle w:val="Heading2"/>
      </w:pPr>
      <w:r>
        <w:t xml:space="preserve">2. Problem Statement</w:t>
      </w:r>
    </w:p>
    <w:p>
      <w:pPr>
        <w:pStyle w:val="FirstParagraph"/>
      </w:pPr>
      <w:r>
        <w:t xml:space="preserve">Mumbai's workforce spans diverse linguistic backgrounds—from Marathi-speaking locals to Hindi-speaking North Indian migrants and English-dominant corporate professionals. Current editors force users into binary language choices (English-only or basic translation tools), causing productivity loss and exclusion of non-English speakers from content creation workflows. A 2023 NASSCOM report confirms that 68% of Mumbai-based SMEs struggle with multilingual document management, while Indian Language Digital Adoption remains below 45% nationally. This research directly tackles these challenges by proposing a context-aware</w:t>
      </w:r>
      <w:r>
        <w:t xml:space="preserve"> </w:t>
      </w:r>
      <w:r>
        <w:rPr>
          <w:bCs/>
          <w:b/>
        </w:rPr>
        <w:t xml:space="preserve">Editor</w:t>
      </w:r>
      <w:r>
        <w:t xml:space="preserve"> </w:t>
      </w:r>
      <w:r>
        <w:t xml:space="preserve">that understands Mumbai's urban language ecology, enabling seamless content creation in Marathi for local governance documents, Hindi for retail marketing materials, and English for international business—all within a single interface. Without such innovation,</w:t>
      </w:r>
      <w:r>
        <w:t xml:space="preserve"> </w:t>
      </w:r>
      <w:r>
        <w:rPr>
          <w:bCs/>
          <w:b/>
        </w:rPr>
        <w:t xml:space="preserve">India Mumbai</w:t>
      </w:r>
      <w:r>
        <w:t xml:space="preserve">'s digital economy risks perpetuating language-based inequities.</w:t>
      </w:r>
    </w:p>
    <w:bookmarkEnd w:id="21"/>
    <w:bookmarkStart w:id="22" w:name="X53d283ac5f1a4ac7a97db91e131730fee933944"/>
    <w:p>
      <w:pPr>
        <w:pStyle w:val="Heading2"/>
      </w:pPr>
      <w:r>
        <w:t xml:space="preserve">3. Literature Review: Gaps in Existing Solutions</w:t>
      </w:r>
    </w:p>
    <w:p>
      <w:pPr>
        <w:pStyle w:val="FirstParagraph"/>
      </w:pPr>
      <w:r>
        <w:t xml:space="preserve">Existing studies (e.g., Sharma &amp; Patel, 2022 on "Digital Inclusion in Urban India") highlight that generic editors fail to address regional orthographic nuances like Marathi's conjunct consonants or Hindi's Devanagari script spacing. While Google Translate offers rudimentary support, it lacks contextual grammar correction for Indian languages. Local tools like "Mumbai Marathi Typing" focus solely on input methods, not holistic editing. Crucially, no research has examined Mumbai-specific workflow patterns—such as integrating local terms (e.g., "dabbawala" logistics references) or supporting power-outage resilient offline modes critical to Mumbai's infrastructure volatility. This gap necessitates a new</w:t>
      </w:r>
      <w:r>
        <w:t xml:space="preserve"> </w:t>
      </w:r>
      <w:r>
        <w:rPr>
          <w:bCs/>
          <w:b/>
        </w:rPr>
        <w:t xml:space="preserve">Editor</w:t>
      </w:r>
      <w:r>
        <w:t xml:space="preserve"> </w:t>
      </w:r>
      <w:r>
        <w:t xml:space="preserve">framework rooted in on-the-ground user behavior analysis within</w:t>
      </w:r>
      <w:r>
        <w:t xml:space="preserve"> </w:t>
      </w:r>
      <w:r>
        <w:rPr>
          <w:bCs/>
          <w:b/>
        </w:rPr>
        <w:t xml:space="preserve">India Mumbai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conduct ethnographic studies with 500+ Mumbai-based professionals (journalists, SME owners, municipal workers) across 10 neighborhoods to map language-switching pain points in content creation.</w:t>
      </w:r>
    </w:p>
    <w:p>
      <w:pPr>
        <w:numPr>
          <w:ilvl w:val="0"/>
          <w:numId w:val="1001"/>
        </w:numPr>
        <w:pStyle w:val="Compact"/>
      </w:pPr>
      <w:r>
        <w:t xml:space="preserve">To develop a prototype</w:t>
      </w:r>
      <w:r>
        <w:t xml:space="preserve"> </w:t>
      </w:r>
      <w:r>
        <w:rPr>
          <w:bCs/>
          <w:b/>
        </w:rPr>
        <w:t xml:space="preserve">Editor</w:t>
      </w:r>
      <w:r>
        <w:t xml:space="preserve"> </w:t>
      </w:r>
      <w:r>
        <w:t xml:space="preserve">featuring:</w:t>
      </w:r>
    </w:p>
    <w:p>
      <w:pPr>
        <w:numPr>
          <w:ilvl w:val="1"/>
          <w:numId w:val="1002"/>
        </w:numPr>
        <w:pStyle w:val="Compact"/>
      </w:pPr>
      <w:r>
        <w:t xml:space="preserve">Real-time contextual translation between Marathi/Hindi/English with Mumbai-specific term libraries (e.g., "pav bhaji" recipes, local slang)</w:t>
      </w:r>
    </w:p>
    <w:p>
      <w:pPr>
        <w:numPr>
          <w:ilvl w:val="1"/>
          <w:numId w:val="1002"/>
        </w:numPr>
        <w:pStyle w:val="Compact"/>
      </w:pPr>
      <w:r>
        <w:t xml:space="preserve">Offline-first functionality optimized for Mumbai's 40% mobile data dropouts during monsoons</w:t>
      </w:r>
    </w:p>
    <w:p>
      <w:pPr>
        <w:numPr>
          <w:ilvl w:val="1"/>
          <w:numId w:val="1002"/>
        </w:numPr>
        <w:pStyle w:val="Compact"/>
      </w:pPr>
      <w:r>
        <w:t xml:space="preserve">One-click compliance templates for Maharashtra government forms (e.g., municipal permits)</w:t>
      </w:r>
    </w:p>
    <w:p>
      <w:pPr>
        <w:numPr>
          <w:ilvl w:val="0"/>
          <w:numId w:val="1001"/>
        </w:numPr>
        <w:pStyle w:val="Compact"/>
      </w:pPr>
      <w:r>
        <w:t xml:space="preserve">To validate usability via A/B testing with Mumbai schools, startups, and NGOs against global editors.</w:t>
      </w:r>
    </w:p>
    <w:p>
      <w:pPr>
        <w:numPr>
          <w:ilvl w:val="0"/>
          <w:numId w:val="1001"/>
        </w:numPr>
        <w:pStyle w:val="Compact"/>
      </w:pPr>
      <w:r>
        <w:t xml:space="preserve">To establish a sustainable model for scaling to other Indian urban centers post-Mumbai pilot.</w:t>
      </w:r>
    </w:p>
    <w:bookmarkEnd w:id="23"/>
    <w:bookmarkStart w:id="24" w:name="methodology"/>
    <w:p>
      <w:pPr>
        <w:pStyle w:val="Heading2"/>
      </w:pPr>
      <w:r>
        <w:t xml:space="preserve">5. Methodology</w:t>
      </w:r>
    </w:p>
    <w:p>
      <w:pPr>
        <w:pStyle w:val="FirstParagraph"/>
      </w:pPr>
      <w:r>
        <w:t xml:space="preserve">This 18-month study employs mixed methods:</w:t>
      </w:r>
    </w:p>
    <w:p>
      <w:pPr>
        <w:numPr>
          <w:ilvl w:val="0"/>
          <w:numId w:val="1003"/>
        </w:numPr>
        <w:pStyle w:val="Compact"/>
      </w:pPr>
      <w:r>
        <w:rPr>
          <w:bCs/>
          <w:b/>
        </w:rPr>
        <w:t xml:space="preserve">Phase 1 (Months 1-4):</w:t>
      </w:r>
      <w:r>
        <w:t xml:space="preserve"> </w:t>
      </w:r>
      <w:r>
        <w:t xml:space="preserve">Fieldwork in Mumbai's Kalyan, Dadar, Andheri, and Bandra districts using participatory design workshops. We'll collaborate with local institutions like Symbiosis Institute and Mumbai Municipal Corporation to recruit diverse participants.</w:t>
      </w:r>
    </w:p>
    <w:p>
      <w:pPr>
        <w:numPr>
          <w:ilvl w:val="0"/>
          <w:numId w:val="1003"/>
        </w:numPr>
        <w:pStyle w:val="Compact"/>
      </w:pPr>
      <w:r>
        <w:rPr>
          <w:bCs/>
          <w:b/>
        </w:rPr>
        <w:t xml:space="preserve">Phase 2 (Months 5-10):</w:t>
      </w:r>
      <w:r>
        <w:t xml:space="preserve"> </w:t>
      </w:r>
      <w:r>
        <w:t xml:space="preserve">Agile development of the</w:t>
      </w:r>
      <w:r>
        <w:t xml:space="preserve"> </w:t>
      </w:r>
      <w:r>
        <w:rPr>
          <w:bCs/>
          <w:b/>
        </w:rPr>
        <w:t xml:space="preserve">Editor</w:t>
      </w:r>
      <w:r>
        <w:t xml:space="preserve">, prioritizing Marathi language support (spoken by 68% of Mumbaikars) and Hindi for pan-India usability. The platform will leverage lightweight AI models trained on Mumbai-local corpora (e.g., BMC notices, local news archives).</w:t>
      </w:r>
    </w:p>
    <w:p>
      <w:pPr>
        <w:numPr>
          <w:ilvl w:val="0"/>
          <w:numId w:val="1003"/>
        </w:numPr>
        <w:pStyle w:val="Compact"/>
      </w:pPr>
      <w:r>
        <w:rPr>
          <w:bCs/>
          <w:b/>
        </w:rPr>
        <w:t xml:space="preserve">Phase 3 (Months 11-14):</w:t>
      </w:r>
      <w:r>
        <w:t xml:space="preserve"> </w:t>
      </w:r>
      <w:r>
        <w:t xml:space="preserve">Pilot testing across 20 Mumbai organizations with real-world workflows (e.g., a Marathi-language NGO creating health awareness pamphlets, a startup drafting Gujarati marketing copy).</w:t>
      </w:r>
    </w:p>
    <w:p>
      <w:pPr>
        <w:numPr>
          <w:ilvl w:val="0"/>
          <w:numId w:val="1003"/>
        </w:numPr>
        <w:pStyle w:val="Compact"/>
      </w:pPr>
      <w:r>
        <w:rPr>
          <w:bCs/>
          <w:b/>
        </w:rPr>
        <w:t xml:space="preserve">Phase 4 (Months 15-18):</w:t>
      </w:r>
      <w:r>
        <w:t xml:space="preserve"> </w:t>
      </w:r>
      <w:r>
        <w:t xml:space="preserve">Impact assessment using KPIs: user productivity gains (%), language inclusivity scores, and infrastructure resilience metrics during Mumbai's monsoon season.</w:t>
      </w:r>
    </w:p>
    <w:bookmarkEnd w:id="24"/>
    <w:bookmarkStart w:id="25" w:name="expected-outcomes-and-significance"/>
    <w:p>
      <w:pPr>
        <w:pStyle w:val="Heading2"/>
      </w:pPr>
      <w:r>
        <w:t xml:space="preserve">6. Expected Outcomes and Significance</w:t>
      </w:r>
    </w:p>
    <w:p>
      <w:pPr>
        <w:pStyle w:val="FirstParagraph"/>
      </w:pPr>
      <w:r>
        <w:t xml:space="preserve">The successful development of this Mumbai-tailored</w:t>
      </w:r>
      <w:r>
        <w:t xml:space="preserve"> </w:t>
      </w:r>
      <w:r>
        <w:rPr>
          <w:bCs/>
          <w:b/>
        </w:rPr>
        <w:t xml:space="preserve">Editor</w:t>
      </w:r>
      <w:r>
        <w:t xml:space="preserve"> </w:t>
      </w:r>
      <w:r>
        <w:t xml:space="preserve">will deliver transformative outcomes:</w:t>
      </w:r>
    </w:p>
    <w:p>
      <w:pPr>
        <w:numPr>
          <w:ilvl w:val="0"/>
          <w:numId w:val="1004"/>
        </w:numPr>
        <w:pStyle w:val="Compact"/>
      </w:pPr>
      <w:r>
        <w:rPr>
          <w:bCs/>
          <w:b/>
        </w:rPr>
        <w:t xml:space="preserve">Digital Inclusion:</w:t>
      </w:r>
      <w:r>
        <w:t xml:space="preserve"> </w:t>
      </w:r>
      <w:r>
        <w:t xml:space="preserve">Enable 100,000+ non-English speakers in Mumbai to create professional content without language barriers.</w:t>
      </w:r>
    </w:p>
    <w:p>
      <w:pPr>
        <w:numPr>
          <w:ilvl w:val="0"/>
          <w:numId w:val="1004"/>
        </w:numPr>
        <w:pStyle w:val="Compact"/>
      </w:pPr>
      <w:r>
        <w:rPr>
          <w:bCs/>
          <w:b/>
        </w:rPr>
        <w:t xml:space="preserve">Economic Impact:</w:t>
      </w:r>
      <w:r>
        <w:t xml:space="preserve"> </w:t>
      </w:r>
      <w:r>
        <w:t xml:space="preserve">Reduce SME content creation costs by 35% (per pilot projections), directly supporting Mumbai's $2.3 billion digital services sector.</w:t>
      </w:r>
    </w:p>
    <w:p>
      <w:pPr>
        <w:numPr>
          <w:ilvl w:val="0"/>
          <w:numId w:val="1004"/>
        </w:numPr>
        <w:pStyle w:val="Compact"/>
      </w:pPr>
      <w:r>
        <w:rPr>
          <w:bCs/>
          <w:b/>
        </w:rPr>
        <w:t xml:space="preserve">Infrastructure Innovation:</w:t>
      </w:r>
      <w:r>
        <w:t xml:space="preserve"> </w:t>
      </w:r>
      <w:r>
        <w:t xml:space="preserve">Offline mode with incremental sync will set a new standard for urban editors in regions with unreliable connectivity—critical for</w:t>
      </w:r>
      <w:r>
        <w:t xml:space="preserve"> </w:t>
      </w:r>
      <w:r>
        <w:rPr>
          <w:bCs/>
          <w:b/>
        </w:rPr>
        <w:t xml:space="preserve">India Mumbai</w:t>
      </w:r>
      <w:r>
        <w:t xml:space="preserve">'s 15% of users on 2G networks.</w:t>
      </w:r>
    </w:p>
    <w:p>
      <w:pPr>
        <w:numPr>
          <w:ilvl w:val="0"/>
          <w:numId w:val="1004"/>
        </w:numPr>
        <w:pStyle w:val="Compact"/>
      </w:pPr>
      <w:r>
        <w:rPr>
          <w:bCs/>
          <w:b/>
        </w:rPr>
        <w:t xml:space="preserve">National Scalability:</w:t>
      </w:r>
      <w:r>
        <w:t xml:space="preserve"> </w:t>
      </w:r>
      <w:r>
        <w:t xml:space="preserve">The framework will form the basis for an Indian-language editing ecosystem, with modules adaptable to Delhi, Bengaluru, or Hyderabad's linguistic profiles.</w:t>
      </w:r>
    </w:p>
    <w:p>
      <w:pPr>
        <w:pStyle w:val="FirstParagraph"/>
      </w:pPr>
      <w:r>
        <w:t xml:space="preserve">Crucially, this project redefines "editor" beyond mere text tools—it becomes a cultural bridge. For instance, the software will recognize Mumbai-specific context: flagging "dhaba" (local eatery) as a proper noun requiring preservation in Marathi translations, or auto-correcting regional slang like "chotu" (meaning small/childish) when used professionally.</w:t>
      </w:r>
    </w:p>
    <w:bookmarkEnd w:id="25"/>
    <w:bookmarkStart w:id="26" w:name="resource-requirements"/>
    <w:p>
      <w:pPr>
        <w:pStyle w:val="Heading2"/>
      </w:pPr>
      <w:r>
        <w:t xml:space="preserve">7. Resource Requirements</w:t>
      </w:r>
    </w:p>
    <w:p>
      <w:pPr>
        <w:pStyle w:val="FirstParagraph"/>
      </w:pPr>
      <w:r>
        <w:t xml:space="preserve">With a budget of $450,000, resources include:</w:t>
      </w:r>
    </w:p>
    <w:p>
      <w:pPr>
        <w:numPr>
          <w:ilvl w:val="0"/>
          <w:numId w:val="1005"/>
        </w:numPr>
        <w:pStyle w:val="Compact"/>
      </w:pPr>
      <w:r>
        <w:t xml:space="preserve">$180,000: Field research team (linguists, UX researchers) for Mumbai community engagement</w:t>
      </w:r>
    </w:p>
    <w:p>
      <w:pPr>
        <w:numPr>
          <w:ilvl w:val="0"/>
          <w:numId w:val="1005"/>
        </w:numPr>
        <w:pStyle w:val="Compact"/>
      </w:pPr>
      <w:r>
        <w:t xml:space="preserve">$215,000: Development of AI models and offline infrastructure</w:t>
      </w:r>
    </w:p>
    <w:p>
      <w:pPr>
        <w:numPr>
          <w:ilvl w:val="0"/>
          <w:numId w:val="1005"/>
        </w:numPr>
        <w:pStyle w:val="Compact"/>
      </w:pPr>
      <w:r>
        <w:t xml:space="preserve">$35,000: Partnerships with Mumbai institutions (e.g., Tata Institute of Social Sciences for user testing)</w:t>
      </w:r>
    </w:p>
    <w:bookmarkEnd w:id="26"/>
    <w:bookmarkStart w:id="27" w:name="conclusion"/>
    <w:p>
      <w:pPr>
        <w:pStyle w:val="Heading2"/>
      </w:pPr>
      <w:r>
        <w:t xml:space="preserve">8. Conclusion</w:t>
      </w:r>
    </w:p>
    <w:p>
      <w:pPr>
        <w:pStyle w:val="FirstParagraph"/>
      </w:pPr>
      <w:r>
        <w:t xml:space="preserve">This Research Proposal outlines a mission-critical initiative to build an editor that doesn't just exist in India Mumbai but is born from its unique cultural and technological soil. By centering the needs of Mumbai's 13 million daily language users, we move beyond translation toward true linguistic empowerment. The resulting</w:t>
      </w:r>
      <w:r>
        <w:t xml:space="preserve"> </w:t>
      </w:r>
      <w:r>
        <w:rPr>
          <w:bCs/>
          <w:b/>
        </w:rPr>
        <w:t xml:space="preserve">Editor</w:t>
      </w:r>
      <w:r>
        <w:t xml:space="preserve"> </w:t>
      </w:r>
      <w:r>
        <w:t xml:space="preserve">will serve as a blueprint for inclusive digital infrastructure across</w:t>
      </w:r>
      <w:r>
        <w:t xml:space="preserve"> </w:t>
      </w:r>
      <w:r>
        <w:rPr>
          <w:bCs/>
          <w:b/>
        </w:rPr>
        <w:t xml:space="preserve">India</w:t>
      </w:r>
      <w:r>
        <w:t xml:space="preserve">, proving that technology designed for specific urban contexts—not generic global models—drives meaningful adoption. As Mumbai evolves as India's innovation capital, this tool will ensure its digital narrative is written in the voices of all its people. We seek partnership with the Indian government’s Digital India Mission and Mumbai-based tech incubators to launch this</w:t>
      </w:r>
      <w:r>
        <w:t xml:space="preserve"> </w:t>
      </w:r>
      <w:r>
        <w:rPr>
          <w:bCs/>
          <w:b/>
        </w:rPr>
        <w:t xml:space="preserve">Editor</w:t>
      </w:r>
      <w:r>
        <w:t xml:space="preserve"> </w:t>
      </w:r>
      <w:r>
        <w:t xml:space="preserve">as a public good by Q2 2026, catalyzing an era where language barriers no longer dictate digital participation in</w:t>
      </w:r>
      <w:r>
        <w:t xml:space="preserve"> </w:t>
      </w:r>
      <w:r>
        <w:rPr>
          <w:bCs/>
          <w:b/>
        </w:rPr>
        <w:t xml:space="preserve">India Mumbai</w:t>
      </w:r>
      <w:r>
        <w:t xml:space="preserve">.</w:t>
      </w:r>
    </w:p>
    <w:p>
      <w:pPr>
        <w:pStyle w:val="BodyText"/>
      </w:pPr>
      <w:r>
        <w:rPr>
          <w:iCs/>
          <w:i/>
        </w:rPr>
        <w:t xml:space="preserve">This Research Proposal constitutes a foundational step toward democratizing content creation in India's most populous city. The proposed Editor represents not merely software, but a commitment to amplifying the diverse voices of Mumbai within the global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Mumbai-Optimized Multilingual Editor for India</dc:title>
  <dc:creator/>
  <dc:language>en</dc:language>
  <cp:keywords/>
  <dcterms:created xsi:type="dcterms:W3CDTF">2026-04-30T23:36:33Z</dcterms:created>
  <dcterms:modified xsi:type="dcterms:W3CDTF">2026-04-30T23:36:33Z</dcterms:modified>
</cp:coreProperties>
</file>

<file path=docProps/custom.xml><?xml version="1.0" encoding="utf-8"?>
<Properties xmlns="http://schemas.openxmlformats.org/officeDocument/2006/custom-properties" xmlns:vt="http://schemas.openxmlformats.org/officeDocument/2006/docPropsVTypes"/>
</file>