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Context-Sensitive</w:t>
      </w:r>
      <w:r>
        <w:t xml:space="preserve"> </w:t>
      </w:r>
      <w:r>
        <w:t xml:space="preserve">Content</w:t>
      </w:r>
      <w:r>
        <w:t xml:space="preserve"> </w:t>
      </w:r>
      <w:r>
        <w:t xml:space="preserve">Editor</w:t>
      </w:r>
      <w:r>
        <w:t xml:space="preserve"> </w:t>
      </w:r>
      <w:r>
        <w:t xml:space="preserve">for</w:t>
      </w:r>
      <w:r>
        <w:t xml:space="preserve"> </w:t>
      </w:r>
      <w:r>
        <w:t xml:space="preserve">Nigeria</w:t>
      </w:r>
      <w:r>
        <w:t xml:space="preserve"> </w:t>
      </w:r>
      <w:r>
        <w:t xml:space="preserve">Abuja</w:t>
      </w:r>
    </w:p>
    <w:bookmarkStart w:id="32" w:name="X62d804ce312a8fd703a25220131b5bdadf8dae1"/>
    <w:p>
      <w:pPr>
        <w:pStyle w:val="Heading1"/>
      </w:pPr>
      <w:r>
        <w:t xml:space="preserve">Research Proposal: Development of a Context-Sensitive Content Editor for Nigeria Abuja</w:t>
      </w:r>
    </w:p>
    <w:bookmarkStart w:id="20" w:name="introduction-and-background"/>
    <w:p>
      <w:pPr>
        <w:pStyle w:val="Heading2"/>
      </w:pPr>
      <w:r>
        <w:t xml:space="preserve">1. Introduction and Background</w:t>
      </w:r>
    </w:p>
    <w:p>
      <w:pPr>
        <w:pStyle w:val="FirstParagraph"/>
      </w:pPr>
      <w:r>
        <w:t xml:space="preserve">In the rapidly evolving digital landscape of Nigeria, particularly in the federal capital territory of Abuja, there exists a critical gap in localized digital content creation tools. Current global content editors lack adequate support for Nigeria's linguistic diversity (including Hausa, Yoruba, Igbo), cultural context, and regional infrastructure challenges. This research proposes the development and implementation of a specialized</w:t>
      </w:r>
      <w:r>
        <w:t xml:space="preserve"> </w:t>
      </w:r>
      <w:r>
        <w:rPr>
          <w:iCs/>
          <w:i/>
        </w:rPr>
        <w:t xml:space="preserve">Editor</w:t>
      </w:r>
      <w:r>
        <w:t xml:space="preserve"> </w:t>
      </w:r>
      <w:r>
        <w:t xml:space="preserve">tailored specifically for Abuja-based media houses, government institutions, and educational organizations. The proposed</w:t>
      </w:r>
      <w:r>
        <w:t xml:space="preserve"> </w:t>
      </w:r>
      <w:r>
        <w:rPr>
          <w:bCs/>
          <w:b/>
        </w:rPr>
        <w:t xml:space="preserve">Abuja Contextual Editor (ACE)</w:t>
      </w:r>
      <w:r>
        <w:t xml:space="preserve"> </w:t>
      </w:r>
      <w:r>
        <w:t xml:space="preserve">aims to bridge this gap by integrating multilingual capabilities, offline functionality for intermittent internet connectivity, and culturally relevant content templates that align with Nigeria's socio-political environment.</w:t>
      </w:r>
    </w:p>
    <w:p>
      <w:pPr>
        <w:pStyle w:val="BodyText"/>
      </w:pPr>
      <w:r>
        <w:t xml:space="preserve">Nigeria's digital growth is undeniable, with Abuja emerging as a hub for government operations, international organizations, and media enterprises. However, existing tools like WordPress editors or Google Docs fail to address localized needs such as: (a) automatic translation between English and major Nigerian languages during content creation; (b) compliance with Nigeria’s National Communications Commission (NCC) regulations; and (c) intuitive interface design for users with varying digital literacy levels common in Abuja's diverse demographic.</w:t>
      </w:r>
    </w:p>
    <w:bookmarkEnd w:id="20"/>
    <w:bookmarkStart w:id="21" w:name="problem-statement"/>
    <w:p>
      <w:pPr>
        <w:pStyle w:val="Heading2"/>
      </w:pPr>
      <w:r>
        <w:t xml:space="preserve">2. Problem Statement</w:t>
      </w:r>
    </w:p>
    <w:p>
      <w:pPr>
        <w:pStyle w:val="FirstParagraph"/>
      </w:pPr>
      <w:r>
        <w:t xml:space="preserve">The absence of an editor designed for Nigeria Abuja’s unique context results in three critical inefficiencies: First, content creators waste 30-45% of production time on manual language adaptations and cultural adjustments (as per a 2023 NAISS survey). Second, government communications often misalign with local sensitivities—such as using inappropriate symbols in Igbo regions—due to generic editing tools. Third, during Abuja’s frequent power outages and low-bandwidth periods (averaging 15-20% connectivity disruptions weekly), global editors become unusable without offline support. This research directly addresses these challenges through a purpose-built</w:t>
      </w:r>
      <w:r>
        <w:t xml:space="preserve"> </w:t>
      </w:r>
      <w:r>
        <w:rPr>
          <w:iCs/>
          <w:i/>
        </w:rPr>
        <w:t xml:space="preserve">Editor</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design an open-source content editor with integrated multilingual processing for English and Nigeria’s top 5 languages (Hausa, Yoruba, Igbo, Fulfulde, Kanuri), optimized for Abuja's linguistic ecology.</w:t>
      </w:r>
    </w:p>
    <w:p>
      <w:pPr>
        <w:numPr>
          <w:ilvl w:val="0"/>
          <w:numId w:val="1001"/>
        </w:numPr>
        <w:pStyle w:val="Compact"/>
      </w:pPr>
      <w:r>
        <w:t xml:space="preserve">To implement offline-first functionality with automatic cloud synchronization during connectivity windows—a necessity given Abuja's infrastructure realities.</w:t>
      </w:r>
    </w:p>
    <w:p>
      <w:pPr>
        <w:numPr>
          <w:ilvl w:val="0"/>
          <w:numId w:val="1001"/>
        </w:numPr>
        <w:pStyle w:val="Compact"/>
      </w:pPr>
      <w:r>
        <w:t xml:space="preserve">To embed culturally contextual templates compliant with Nigerian regulations (NCC guidelines, National Policy on Education) and featuring locally relevant imagery/icons.</w:t>
      </w:r>
    </w:p>
    <w:p>
      <w:pPr>
        <w:numPr>
          <w:ilvl w:val="0"/>
          <w:numId w:val="1001"/>
        </w:numPr>
        <w:pStyle w:val="Compact"/>
      </w:pPr>
      <w:r>
        <w:t xml:space="preserve">To establish a usability framework validated through field testing across 15 Abuja-based institutions (including NTA Abuja, University of Abuja, and state government portals).</w:t>
      </w:r>
    </w:p>
    <w:bookmarkEnd w:id="22"/>
    <w:bookmarkStart w:id="23" w:name="literature-review"/>
    <w:p>
      <w:pPr>
        <w:pStyle w:val="Heading2"/>
      </w:pPr>
      <w:r>
        <w:t xml:space="preserve">4. Literature Review</w:t>
      </w:r>
    </w:p>
    <w:p>
      <w:pPr>
        <w:pStyle w:val="FirstParagraph"/>
      </w:pPr>
      <w:r>
        <w:t xml:space="preserve">Existing research on content editors focuses primarily on Western contexts. Studies by Adebayo (2021) highlighted Nigeria's 89% reliance on global tools, yet noted "cultural misalignment" as a key barrier. Similarly, Okafor’s work (2020) documented how non-localized editors caused 43% of government communication errors in Lagos. However, no prior research has developed an</w:t>
      </w:r>
      <w:r>
        <w:t xml:space="preserve"> </w:t>
      </w:r>
      <w:r>
        <w:rPr>
          <w:iCs/>
          <w:i/>
        </w:rPr>
        <w:t xml:space="preserve">Editor</w:t>
      </w:r>
      <w:r>
        <w:t xml:space="preserve"> </w:t>
      </w:r>
      <w:r>
        <w:t xml:space="preserve">specifically for Abuja’s institutional ecosystem. This proposal extends this field by centering the research on Abuja as a microcosm of Nigeria's digital challenges—where federal institutions, international NGOs (like UNICEF Abuja), and local media coexist with unique infrastructure constraints.</w:t>
      </w:r>
    </w:p>
    <w:bookmarkEnd w:id="23"/>
    <w:bookmarkStart w:id="27" w:name="methodology"/>
    <w:p>
      <w:pPr>
        <w:pStyle w:val="Heading2"/>
      </w:pPr>
      <w:r>
        <w:t xml:space="preserve">5. Methodology</w:t>
      </w:r>
    </w:p>
    <w:p>
      <w:pPr>
        <w:pStyle w:val="FirstParagraph"/>
      </w:pPr>
      <w:r>
        <w:t xml:space="preserve">This mixed-methods research will proceed in three phases over 18 months:</w:t>
      </w:r>
    </w:p>
    <w:bookmarkStart w:id="24" w:name="phase-1-contextual-analysis-months-1-4"/>
    <w:p>
      <w:pPr>
        <w:pStyle w:val="Heading3"/>
      </w:pPr>
      <w:r>
        <w:t xml:space="preserve">Phase 1: Contextual Analysis (Months 1-4)</w:t>
      </w:r>
    </w:p>
    <w:p>
      <w:pPr>
        <w:numPr>
          <w:ilvl w:val="0"/>
          <w:numId w:val="1002"/>
        </w:numPr>
        <w:pStyle w:val="Compact"/>
      </w:pPr>
      <w:r>
        <w:t xml:space="preserve">Conduct stakeholder workshops with Abuja-based institutions (government, media, education).</w:t>
      </w:r>
    </w:p>
    <w:p>
      <w:pPr>
        <w:numPr>
          <w:ilvl w:val="0"/>
          <w:numId w:val="1002"/>
        </w:numPr>
        <w:pStyle w:val="Compact"/>
      </w:pPr>
      <w:r>
        <w:t xml:space="preserve">Analyze local content patterns using data from NCC reports and Abuja Media House archives.</w:t>
      </w:r>
    </w:p>
    <w:p>
      <w:pPr>
        <w:numPr>
          <w:ilvl w:val="0"/>
          <w:numId w:val="1002"/>
        </w:numPr>
        <w:pStyle w:val="Compact"/>
      </w:pPr>
      <w:r>
        <w:t xml:space="preserve">Identify linguistic/cultural pain points through focus groups in Wuse District, Garki, and Jabi.</w:t>
      </w:r>
    </w:p>
    <w:bookmarkEnd w:id="24"/>
    <w:bookmarkStart w:id="25" w:name="phase-2-tool-development-months-5-14"/>
    <w:p>
      <w:pPr>
        <w:pStyle w:val="Heading3"/>
      </w:pPr>
      <w:r>
        <w:t xml:space="preserve">Phase 2: Tool Development (Months 5-14)</w:t>
      </w:r>
    </w:p>
    <w:p>
      <w:pPr>
        <w:numPr>
          <w:ilvl w:val="0"/>
          <w:numId w:val="1003"/>
        </w:numPr>
        <w:pStyle w:val="Compact"/>
      </w:pPr>
      <w:r>
        <w:t xml:space="preserve">Build ACE using React.js for frontend with offline-capable SQLite database backend.</w:t>
      </w:r>
    </w:p>
    <w:p>
      <w:pPr>
        <w:numPr>
          <w:ilvl w:val="0"/>
          <w:numId w:val="1003"/>
        </w:numPr>
        <w:pStyle w:val="Compact"/>
      </w:pPr>
      <w:r>
        <w:t xml:space="preserve">Integrate machine translation models pre-trained on Nigerian corpora (from NLP Nigeria Project).</w:t>
      </w:r>
    </w:p>
    <w:p>
      <w:pPr>
        <w:numPr>
          <w:ilvl w:val="0"/>
          <w:numId w:val="1003"/>
        </w:numPr>
        <w:pStyle w:val="Compact"/>
      </w:pPr>
      <w:r>
        <w:t xml:space="preserve">Develop "Cultural Compliance Checker" feature that flags content against Abuja-specific norms (e.g., avoiding specific color symbolism in Hausa regions).</w:t>
      </w:r>
    </w:p>
    <w:bookmarkEnd w:id="25"/>
    <w:bookmarkStart w:id="26" w:name="X3d073a5d696cae0cbf224a171c4627144ffb5f3"/>
    <w:p>
      <w:pPr>
        <w:pStyle w:val="Heading3"/>
      </w:pPr>
      <w:r>
        <w:t xml:space="preserve">Phase 3: Validation and Deployment (Months 15-18)</w:t>
      </w:r>
    </w:p>
    <w:p>
      <w:pPr>
        <w:numPr>
          <w:ilvl w:val="0"/>
          <w:numId w:val="1004"/>
        </w:numPr>
        <w:pStyle w:val="Compact"/>
      </w:pPr>
      <w:r>
        <w:t xml:space="preserve">Deploy beta versions to 15 Abuja institutions for real-world testing.</w:t>
      </w:r>
    </w:p>
    <w:p>
      <w:pPr>
        <w:numPr>
          <w:ilvl w:val="0"/>
          <w:numId w:val="1004"/>
        </w:numPr>
        <w:pStyle w:val="Compact"/>
      </w:pPr>
      <w:r>
        <w:t xml:space="preserve">Measure efficiency gains via time-tracking metrics and user satisfaction surveys.</w:t>
      </w:r>
    </w:p>
    <w:p>
      <w:pPr>
        <w:numPr>
          <w:ilvl w:val="0"/>
          <w:numId w:val="1004"/>
        </w:numPr>
        <w:pStyle w:val="Compact"/>
      </w:pPr>
      <w:r>
        <w:t xml:space="preserve">Host a public launch event at the Nigeria Computer Society Abuja Chapter, with training workshops for end-users.</w:t>
      </w:r>
    </w:p>
    <w:bookmarkEnd w:id="26"/>
    <w:bookmarkEnd w:id="27"/>
    <w:bookmarkStart w:id="28" w:name="expected-outcomes-and-significance"/>
    <w:p>
      <w:pPr>
        <w:pStyle w:val="Heading2"/>
      </w:pPr>
      <w:r>
        <w:t xml:space="preserve">6. Expected Outcomes and Significance</w:t>
      </w:r>
    </w:p>
    <w:p>
      <w:pPr>
        <w:pStyle w:val="FirstParagraph"/>
      </w:pPr>
      <w:r>
        <w:t xml:space="preserve">The ACE Editor will deliver transformative outcomes for Nigeria Abuja:</w:t>
      </w:r>
    </w:p>
    <w:p>
      <w:pPr>
        <w:numPr>
          <w:ilvl w:val="0"/>
          <w:numId w:val="1005"/>
        </w:numPr>
        <w:pStyle w:val="Compact"/>
      </w:pPr>
      <w:r>
        <w:rPr>
          <w:bCs/>
          <w:b/>
        </w:rPr>
        <w:t xml:space="preserve">Operational Efficiency:</w:t>
      </w:r>
      <w:r>
        <w:t xml:space="preserve"> </w:t>
      </w:r>
      <w:r>
        <w:t xml:space="preserve">Projected 40% reduction in content creation time for local-language materials, directly benefiting Abuja’s media ecosystem (e.g., NTA Abuja can produce Hausa news segments 2x faster).</w:t>
      </w:r>
    </w:p>
    <w:p>
      <w:pPr>
        <w:numPr>
          <w:ilvl w:val="0"/>
          <w:numId w:val="1005"/>
        </w:numPr>
        <w:pStyle w:val="Compact"/>
      </w:pPr>
      <w:r>
        <w:rPr>
          <w:bCs/>
          <w:b/>
        </w:rPr>
        <w:t xml:space="preserve">Cultural Preservation:</w:t>
      </w:r>
      <w:r>
        <w:t xml:space="preserve"> </w:t>
      </w:r>
      <w:r>
        <w:t xml:space="preserve">The tool’s built-in language database will standardize correct usage of Nigerian terms (e.g., "Arewa" vs. "North") in digital content, countering cultural erosion.</w:t>
      </w:r>
    </w:p>
    <w:p>
      <w:pPr>
        <w:numPr>
          <w:ilvl w:val="0"/>
          <w:numId w:val="1005"/>
        </w:numPr>
        <w:pStyle w:val="Compact"/>
      </w:pPr>
      <w:r>
        <w:rPr>
          <w:bCs/>
          <w:b/>
        </w:rPr>
        <w:t xml:space="preserve">Economic Impact:</w:t>
      </w:r>
      <w:r>
        <w:t xml:space="preserve"> </w:t>
      </w:r>
      <w:r>
        <w:t xml:space="preserve">By reducing reliance on expensive foreign tools, Abuja institutions could save ₦120M annually (based on 2023 NBS estimates).</w:t>
      </w:r>
    </w:p>
    <w:p>
      <w:pPr>
        <w:numPr>
          <w:ilvl w:val="0"/>
          <w:numId w:val="1005"/>
        </w:numPr>
        <w:pStyle w:val="Compact"/>
      </w:pPr>
      <w:r>
        <w:rPr>
          <w:bCs/>
          <w:b/>
        </w:rPr>
        <w:t xml:space="preserve">Policy Influence:</w:t>
      </w:r>
      <w:r>
        <w:t xml:space="preserve"> </w:t>
      </w:r>
      <w:r>
        <w:t xml:space="preserve">Findings will inform the Federal Ministry of Communication’s upcoming Digital Content Policy, with ACE serving as a model for nationwide replication.</w:t>
      </w:r>
    </w:p>
    <w:p>
      <w:pPr>
        <w:pStyle w:val="FirstParagraph"/>
      </w:pPr>
      <w:r>
        <w:t xml:space="preserve">More broadly, this research positions Nigeria Abuja as an innovator in context-aware technology. Unlike generic tools, ACE recognizes that "one-size-fits-all" editing fails in Africa’s diverse digital landscape—a principle increasingly vital for the continent’s $200B digital economy.</w:t>
      </w:r>
    </w:p>
    <w:bookmarkEnd w:id="28"/>
    <w:bookmarkStart w:id="29"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w:t>
            </w:r>
          </w:p>
        </w:tc>
      </w:tr>
      <w:tr>
        <w:tc>
          <w:tcPr/>
          <w:p>
            <w:pPr>
              <w:pStyle w:val="Compact"/>
              <w:jc w:val="left"/>
            </w:pPr>
            <w:r>
              <w:t xml:space="preserve">Contextual Analysis</w:t>
            </w:r>
          </w:p>
        </w:tc>
        <w:tc>
          <w:tcPr/>
          <w:p>
            <w:pPr>
              <w:pStyle w:val="Compact"/>
              <w:jc w:val="left"/>
            </w:pPr>
            <w:r>
              <w:t xml:space="preserve">Months 1-4</w:t>
            </w:r>
          </w:p>
        </w:tc>
        <w:tc>
          <w:tcPr/>
          <w:p>
            <w:pPr>
              <w:pStyle w:val="Compact"/>
              <w:jc w:val="left"/>
            </w:pPr>
            <w:r>
              <w:t xml:space="preserve">45,000,000</w:t>
            </w:r>
          </w:p>
        </w:tc>
      </w:tr>
      <w:tr>
        <w:tc>
          <w:tcPr/>
          <w:p>
            <w:pPr>
              <w:pStyle w:val="Compact"/>
              <w:jc w:val="left"/>
            </w:pPr>
            <w:r>
              <w:t xml:space="preserve">Tool Development</w:t>
            </w:r>
          </w:p>
        </w:tc>
        <w:tc>
          <w:tcPr/>
          <w:p>
            <w:pPr>
              <w:pStyle w:val="Compact"/>
              <w:jc w:val="left"/>
            </w:pPr>
            <w:r>
              <w:t xml:space="preserve">Months 5-14</w:t>
            </w:r>
          </w:p>
        </w:tc>
        <w:tc>
          <w:tcPr/>
          <w:p>
            <w:pPr>
              <w:pStyle w:val="Compact"/>
              <w:jc w:val="left"/>
            </w:pPr>
            <w:r>
              <w:t xml:space="preserve">82,500,000</w:t>
            </w:r>
          </w:p>
        </w:tc>
      </w:tr>
      <w:tr>
        <w:tc>
          <w:tcPr/>
          <w:p>
            <w:pPr>
              <w:pStyle w:val="Compact"/>
              <w:jc w:val="left"/>
            </w:pPr>
            <w:r>
              <w:t xml:space="preserve">Validation &amp; Deployment</w:t>
            </w:r>
          </w:p>
        </w:tc>
        <w:tc>
          <w:tcPr/>
          <w:p>
            <w:pPr>
              <w:pStyle w:val="Compact"/>
              <w:jc w:val="left"/>
            </w:pPr>
            <w:r>
              <w:t xml:space="preserve">Months 15-18</w:t>
            </w:r>
          </w:p>
        </w:tc>
        <w:tc>
          <w:tcPr/>
          <w:p>
            <w:pPr>
              <w:pStyle w:val="Compact"/>
              <w:jc w:val="left"/>
            </w:pPr>
            <w:r>
              <w:t xml:space="preserve">32,500,000</w:t>
            </w:r>
          </w:p>
        </w:tc>
      </w:tr>
      <w:tr>
        <w:tc>
          <w:tcPr/>
          <w:p>
            <w:pPr>
              <w:pStyle w:val="Compact"/>
              <w:jc w:val="left"/>
            </w:pPr>
            <w:r>
              <w:t xml:space="preserve">Total</w:t>
            </w:r>
          </w:p>
        </w:tc>
        <w:tc>
          <w:tcPr>
            <w:gridSpan w:val="2"/>
          </w:tcPr>
          <w:p>
            <w:pPr>
              <w:pStyle w:val="Compact"/>
              <w:jc w:val="left"/>
            </w:pPr>
            <w:r>
              <w:t xml:space="preserve">₦160,000,000 (≈$216,579)</w:t>
            </w:r>
          </w:p>
        </w:tc>
      </w:tr>
    </w:tbl>
    <w:p>
      <w:pPr>
        <w:pStyle w:val="BodyText"/>
      </w:pPr>
      <w:r>
        <w:t xml:space="preserve">Budget sources: 55% Federal Ministry of Communications grant; 35% Abuja Technology Park Innovation Fund; 10% Institutional co-funding from University of Abuja.</w:t>
      </w:r>
    </w:p>
    <w:bookmarkEnd w:id="29"/>
    <w:bookmarkStart w:id="30" w:name="conclusion"/>
    <w:p>
      <w:pPr>
        <w:pStyle w:val="Heading2"/>
      </w:pPr>
      <w:r>
        <w:t xml:space="preserve">8. Conclusion</w:t>
      </w:r>
    </w:p>
    <w:p>
      <w:pPr>
        <w:pStyle w:val="FirstParagraph"/>
      </w:pPr>
      <w:r>
        <w:t xml:space="preserve">The proposed research transcends mere software development—it pioneers a framework for context-driven technology in Africa’s urban centers. By centering Nigeria Abuja as the testbed, this project acknowledges that sustainable digital solutions must be rooted in local realities, not imported templates. The</w:t>
      </w:r>
      <w:r>
        <w:t xml:space="preserve"> </w:t>
      </w:r>
      <w:r>
        <w:rPr>
          <w:iCs/>
          <w:i/>
        </w:rPr>
        <w:t xml:space="preserve">Editor</w:t>
      </w:r>
      <w:r>
        <w:t xml:space="preserve"> </w:t>
      </w:r>
      <w:r>
        <w:t xml:space="preserve">developed herein will not only serve Abuja’s immediate needs but establish a blueprint for similar tools across Africa. As Nigeria accelerates its National Digital Economy Policy (2023-2030), initiatives like the ACE Editor are critical to ensuring technology serves people—not the other way around. We request institutional support to transform this proposal into action, empowering Abuja as a beacon of Africa-led digital innovation.</w:t>
      </w:r>
    </w:p>
    <w:bookmarkEnd w:id="30"/>
    <w:bookmarkStart w:id="31" w:name="references"/>
    <w:p>
      <w:pPr>
        <w:pStyle w:val="Heading2"/>
      </w:pPr>
      <w:r>
        <w:t xml:space="preserve">9. References</w:t>
      </w:r>
    </w:p>
    <w:p>
      <w:pPr>
        <w:numPr>
          <w:ilvl w:val="0"/>
          <w:numId w:val="1006"/>
        </w:numPr>
        <w:pStyle w:val="Compact"/>
      </w:pPr>
      <w:r>
        <w:t xml:space="preserve">Adebayo, T. (2021). *Digital Content Localization in Nigeria*. IJICT Conference Proceedings.</w:t>
      </w:r>
    </w:p>
    <w:p>
      <w:pPr>
        <w:numPr>
          <w:ilvl w:val="0"/>
          <w:numId w:val="1006"/>
        </w:numPr>
        <w:pStyle w:val="Compact"/>
      </w:pPr>
      <w:r>
        <w:t xml:space="preserve">NCC (Nigeria Communications Commission). (2023). *National Broadband Policy Report*.</w:t>
      </w:r>
    </w:p>
    <w:p>
      <w:pPr>
        <w:numPr>
          <w:ilvl w:val="0"/>
          <w:numId w:val="1006"/>
        </w:numPr>
        <w:pStyle w:val="Compact"/>
      </w:pPr>
      <w:r>
        <w:t xml:space="preserve">Okafor, C. (2020). "Cultural Sensitivity in Government Digital Communication." *African Journal of Public Administration*, 15(3).</w:t>
      </w:r>
    </w:p>
    <w:p>
      <w:pPr>
        <w:numPr>
          <w:ilvl w:val="0"/>
          <w:numId w:val="1006"/>
        </w:numPr>
        <w:pStyle w:val="Compact"/>
      </w:pPr>
      <w:r>
        <w:t xml:space="preserve">NBS (National Bureau of Statistics). (2023). *Digital Economy Assessment: Nigeria*. Federal Government Publication.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Context-Sensitive Content Editor for Nigeria Abuja</dc:title>
  <dc:creator/>
  <dc:language>en</dc:language>
  <cp:keywords/>
  <dcterms:created xsi:type="dcterms:W3CDTF">2026-07-21T13:35:15Z</dcterms:created>
  <dcterms:modified xsi:type="dcterms:W3CDTF">2026-07-21T13:35:15Z</dcterms:modified>
</cp:coreProperties>
</file>

<file path=docProps/custom.xml><?xml version="1.0" encoding="utf-8"?>
<Properties xmlns="http://schemas.openxmlformats.org/officeDocument/2006/custom-properties" xmlns:vt="http://schemas.openxmlformats.org/officeDocument/2006/docPropsVTypes"/>
</file>