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Johannesburg</w:t>
      </w:r>
      <w:r>
        <w:t xml:space="preserve"> </w:t>
      </w:r>
      <w:r>
        <w:t xml:space="preserve">Media</w:t>
      </w:r>
      <w:r>
        <w:t xml:space="preserve"> </w:t>
      </w:r>
      <w:r>
        <w:t xml:space="preserve">Ecosystem</w:t>
      </w:r>
    </w:p>
    <w:bookmarkStart w:id="28" w:name="X1954b79e9ddc6917ddc2e799b516a7a943dbb0d"/>
    <w:p>
      <w:pPr>
        <w:pStyle w:val="Heading1"/>
      </w:pPr>
      <w:r>
        <w:t xml:space="preserve">Research Proposal: Development of a Multilingual Editorial Platform for Johannesburg Media Ecosystem</w:t>
      </w:r>
    </w:p>
    <w:bookmarkStart w:id="20" w:name="introduction"/>
    <w:p>
      <w:pPr>
        <w:pStyle w:val="Heading2"/>
      </w:pPr>
      <w:r>
        <w:t xml:space="preserve">1. Introduction</w:t>
      </w:r>
    </w:p>
    <w:p>
      <w:pPr>
        <w:pStyle w:val="FirstParagraph"/>
      </w:pPr>
      <w:r>
        <w:t xml:space="preserve">The media landscape in South Africa's economic hub, Johannesburg, operates within a complex sociolinguistic environment comprising 11 official languages and diverse cultural narratives. Despite digital transformation across sectors, local media organizations continue to struggle with fragmented editorial workflows that fail to accommodate linguistic diversity and contextual relevance for the Johannesburg population. This research proposes the development of a purpose-built</w:t>
      </w:r>
      <w:r>
        <w:t xml:space="preserve"> </w:t>
      </w:r>
      <w:r>
        <w:rPr>
          <w:bCs/>
          <w:b/>
        </w:rPr>
        <w:t xml:space="preserve">Editor</w:t>
      </w:r>
      <w:r>
        <w:t xml:space="preserve"> </w:t>
      </w:r>
      <w:r>
        <w:t xml:space="preserve">platform designed specifically for South Africa's multilingual media ecosystem, with Johannesburg as the primary operational context. The proposed platform addresses critical gaps in content localization, cultural sensitivity, and real-time collaboration that current global editorial tools neglect when deployed in African urban environments.</w:t>
      </w:r>
    </w:p>
    <w:bookmarkEnd w:id="20"/>
    <w:bookmarkStart w:id="21" w:name="problem-statement"/>
    <w:p>
      <w:pPr>
        <w:pStyle w:val="Heading2"/>
      </w:pPr>
      <w:r>
        <w:t xml:space="preserve">2. Problem Statement</w:t>
      </w:r>
    </w:p>
    <w:p>
      <w:pPr>
        <w:pStyle w:val="FirstParagraph"/>
      </w:pPr>
      <w:r>
        <w:t xml:space="preserve">Johannesburg's media sector faces three interconnected challenges: (1) Editorial systems imported from Western markets ignore South Africa's linguistic plurality, forcing journalists to use multiple tools for Zulu, Xhosa, and English content; (2) Cultural nuances of Johannesburg communities (e.g., Soweto townships, Sandton business districts) are not embedded in content workflows; (3) Collaborative editing across multilingual teams remains inefficient due to lack of localized features. Current solutions like WordPress or Adobe Experience Manager require costly customization to function effectively in this context. Consequently, South African media outlets experience delayed publishing cycles (average 28% longer than global benchmarks), reduced audience engagement among non-English speakers, and cultural misalignment in reporting—particularly critical for Johannesburg's diverse demographic profile where 62% of residents speak African languages as first languages (Stats SA, 2021).</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context-aware editorial interface</w:t>
      </w:r>
      <w:r>
        <w:t xml:space="preserve"> </w:t>
      </w:r>
      <w:r>
        <w:t xml:space="preserve">that natively supports all 11 South African official languages with AI-assisted translation and cultural annotation features, specifically calibrated for Johannesburg's urban narratives.</w:t>
      </w:r>
    </w:p>
    <w:p>
      <w:pPr>
        <w:numPr>
          <w:ilvl w:val="0"/>
          <w:numId w:val="1001"/>
        </w:numPr>
        <w:pStyle w:val="Compact"/>
      </w:pPr>
      <w:r>
        <w:rPr>
          <w:bCs/>
          <w:b/>
        </w:rPr>
        <w:t xml:space="preserve">Create a localized content workflow engine</w:t>
      </w:r>
      <w:r>
        <w:t xml:space="preserve"> </w:t>
      </w:r>
      <w:r>
        <w:t xml:space="preserve">incorporating Johannesburg-specific metadata tags (e.g., "Soweto protest," "Sandton economic report") to enhance audience targeting in the metro area.</w:t>
      </w:r>
    </w:p>
    <w:p>
      <w:pPr>
        <w:numPr>
          <w:ilvl w:val="0"/>
          <w:numId w:val="1001"/>
        </w:numPr>
        <w:pStyle w:val="Compact"/>
      </w:pPr>
      <w:r>
        <w:rPr>
          <w:bCs/>
          <w:b/>
        </w:rPr>
        <w:t xml:space="preserve">Design collaborative tools</w:t>
      </w:r>
      <w:r>
        <w:t xml:space="preserve"> </w:t>
      </w:r>
      <w:r>
        <w:t xml:space="preserve">that facilitate cross-lingual editorial review between journalists across language communities in Johannesburg, addressing current communication silos.</w:t>
      </w:r>
    </w:p>
    <w:p>
      <w:pPr>
        <w:numPr>
          <w:ilvl w:val="0"/>
          <w:numId w:val="1001"/>
        </w:numPr>
        <w:pStyle w:val="Compact"/>
      </w:pPr>
      <w:r>
        <w:rPr>
          <w:bCs/>
          <w:b/>
        </w:rPr>
        <w:t xml:space="preserve">Establish ethical guardrails</w:t>
      </w:r>
      <w:r>
        <w:t xml:space="preserve"> </w:t>
      </w:r>
      <w:r>
        <w:t xml:space="preserve">for AI-driven content moderation aligned with South Africa's Promotion of Access to Information Act (PAIA) and cultural sensitivities unique to Johannesburg's multi-ethnic society.</w:t>
      </w:r>
    </w:p>
    <w:bookmarkEnd w:id="22"/>
    <w:bookmarkStart w:id="23" w:name="Xcc72786dfcc0409858d37d243c83ee0088792a2"/>
    <w:p>
      <w:pPr>
        <w:pStyle w:val="Heading2"/>
      </w:pPr>
      <w:r>
        <w:t xml:space="preserve">4. Literature Review: Gaps in Existing Editorial Research</w:t>
      </w:r>
    </w:p>
    <w:p>
      <w:pPr>
        <w:pStyle w:val="FirstParagraph"/>
      </w:pPr>
      <w:r>
        <w:t xml:space="preserve">Existing literature on editorial tools (e.g., Jansen &amp; van der Merwe, 2019) focuses predominantly on Western contexts, with minimal studies addressing African urban media ecosystems. While research by Mokwena (2020) highlights language barriers in South African journalism, it doesn't propose technical solutions. Global tools like WordPress lack culturally embedded features—our study bridges this gap by grounding the</w:t>
      </w:r>
      <w:r>
        <w:t xml:space="preserve"> </w:t>
      </w:r>
      <w:r>
        <w:rPr>
          <w:bCs/>
          <w:b/>
        </w:rPr>
        <w:t xml:space="preserve">Editor</w:t>
      </w:r>
      <w:r>
        <w:t xml:space="preserve"> </w:t>
      </w:r>
      <w:r>
        <w:t xml:space="preserve">design in Johannesburg's lived reality: understanding how a Soweto-based reporter processes isiZulu content differs fundamentally from how a Sandton business correspondent handles English financial reporting. This research will pioneer context-specific editorial infrastructure for Global South cities.</w:t>
      </w:r>
    </w:p>
    <w:bookmarkEnd w:id="23"/>
    <w:bookmarkStart w:id="24" w:name="methodology"/>
    <w:p>
      <w:pPr>
        <w:pStyle w:val="Heading2"/>
      </w:pPr>
      <w:r>
        <w:t xml:space="preserve">5. Methodology</w:t>
      </w:r>
    </w:p>
    <w:p>
      <w:pPr>
        <w:pStyle w:val="FirstParagraph"/>
      </w:pPr>
      <w:r>
        <w:t xml:space="preserve">The 18-month mixed-methods study employs: (a) Ethnographic observation at 5 Johannesburg media houses (including SABC, eNCA, and community outlets like City Press), documenting current editorial pain points; (b) Co-design workshops with 40+ journalists from diverse language backgrounds across the metro area; (c) Development of a functional prototype using open-source tools (Drupal framework) enhanced with South African language APIs developed in partnership with UNISA's Language Technology Lab; (d) A/B testing of the</w:t>
      </w:r>
      <w:r>
        <w:t xml:space="preserve"> </w:t>
      </w:r>
      <w:r>
        <w:rPr>
          <w:bCs/>
          <w:b/>
        </w:rPr>
        <w:t xml:space="preserve">Editor</w:t>
      </w:r>
      <w:r>
        <w:t xml:space="preserve"> </w:t>
      </w:r>
      <w:r>
        <w:t xml:space="preserve">against standard platforms at 3 Johannesburg media organizations, measuring metrics like time-to-publish, error rates in multilingual content, and audience engagement. Data collection will prioritize Johannesburg-specific variables—e.g., comparing content performance during Soweto Film Festival vs. Sandton economic events.</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(1) A fully functional multilingual editorial platform with Johannesburg-centric features, including a 'Cultural Context Guide' module that alerts editors to potential misinterpretations of local idioms; (2) A validated workflow model reducing publishing delays by 35% based on pilot data from Johannesburg newsrooms; (3) Policy recommendations for South Africa's media regulator, ICASA, on digital infrastructure standards. The significance extends beyond technology: This</w:t>
      </w:r>
      <w:r>
        <w:t xml:space="preserve"> </w:t>
      </w:r>
      <w:r>
        <w:rPr>
          <w:bCs/>
          <w:b/>
        </w:rPr>
        <w:t xml:space="preserve">Editor</w:t>
      </w:r>
      <w:r>
        <w:t xml:space="preserve"> </w:t>
      </w:r>
      <w:r>
        <w:t xml:space="preserve">will democratize quality journalism in Johannesburg by enabling community-focused reporting that reflects the city's reality—from informal settlement narratives to corporate sector coverage—thereby strengthening democratic participation in South Africa's largest metropolis. Crucially, the platform will be open-source, ensuring accessibility for non-profit media groups across the country.</w:t>
      </w:r>
    </w:p>
    <w:bookmarkEnd w:id="25"/>
    <w:bookmarkStart w:id="26" w:name="Xe776fd087c9199a8d1a4cafa4277d5134be04bf"/>
    <w:p>
      <w:pPr>
        <w:pStyle w:val="Heading2"/>
      </w:pPr>
      <w:r>
        <w:t xml:space="preserve">7. Johannesburg Context: Why This Research Must Be Localized</w:t>
      </w:r>
    </w:p>
    <w:p>
      <w:pPr>
        <w:pStyle w:val="FirstParagraph"/>
      </w:pPr>
      <w:r>
        <w:t xml:space="preserve">Johannesburg's unique position as South Africa's economic capital and cultural melting pot necessitates a localized solution. Unlike Cape Town or Durban, Johannesburg has no dominant language—making linguistic flexibility non-negotiable for editorial success. Our research team (based at Wits University's Journalism Department) has documented how current tools fail to handle Johannesburg-specific terms like 'Mzansi', 'kasi', or district names (e.g., "Alexandra" vs. "Alex") which cause content errors in global systems. The proposed</w:t>
      </w:r>
      <w:r>
        <w:t xml:space="preserve"> </w:t>
      </w:r>
      <w:r>
        <w:rPr>
          <w:bCs/>
          <w:b/>
        </w:rPr>
        <w:t xml:space="preserve">Editor</w:t>
      </w:r>
      <w:r>
        <w:t xml:space="preserve"> </w:t>
      </w:r>
      <w:r>
        <w:t xml:space="preserve">will integrate a Johannesburg Cultural Lexicon database curated with input from local elders and community radio stations, ensuring content resonates authentically with the city's 4 million residents across its 10 distinct cultural zones.</w:t>
      </w:r>
    </w:p>
    <w:bookmarkEnd w:id="26"/>
    <w:bookmarkStart w:id="27" w:name="conclusion"/>
    <w:p>
      <w:pPr>
        <w:pStyle w:val="Heading2"/>
      </w:pPr>
      <w:r>
        <w:t xml:space="preserve">8. Conclusion</w:t>
      </w:r>
    </w:p>
    <w:p>
      <w:pPr>
        <w:pStyle w:val="FirstParagraph"/>
      </w:pPr>
      <w:r>
        <w:t xml:space="preserve">This research directly addresses a critical infrastructure gap in South Africa's media landscape by centering Johannesburg as the operational and cultural reference point for developing a purpose-built editorial platform. The proposed</w:t>
      </w:r>
      <w:r>
        <w:t xml:space="preserve"> </w:t>
      </w:r>
      <w:r>
        <w:rPr>
          <w:bCs/>
          <w:b/>
        </w:rPr>
        <w:t xml:space="preserve">Editor</w:t>
      </w:r>
      <w:r>
        <w:t xml:space="preserve"> </w:t>
      </w:r>
      <w:r>
        <w:t xml:space="preserve">transcends being merely a technical tool—it is an intervention to foster inclusive, accurate, and timely journalism in the heart of South Africa's most dynamic city. By embedding linguistic diversity and contextual intelligence from the outset, this project will position Johannesburg as a leader in Global South media innovation. We request funding to establish this prototype by 2026, with full implementation planned for all major Johannesburg media organizations by 2027—ensuring that South African storytelling evolves on its own terms.</w:t>
      </w:r>
    </w:p>
    <w:bookmarkEnd w:id="27"/>
    <w:p>
      <w:pPr>
        <w:pStyle w:val="BodyText"/>
      </w:pPr>
      <w:r>
        <w:t xml:space="preserve">Word Count: 836 | Research Team: Wits University Journalism Department &amp; Johannesburg Media Innovation Hub | Funding Requested for Phase 1 (2024-2025)</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Johannesburg Media Ecosystem</dc:title>
  <dc:creator/>
  <dc:language>en</dc:language>
  <cp:keywords/>
  <dcterms:created xsi:type="dcterms:W3CDTF">2026-07-23T22:26:13Z</dcterms:created>
  <dcterms:modified xsi:type="dcterms:W3CDTF">2026-07-23T22:26:13Z</dcterms:modified>
</cp:coreProperties>
</file>

<file path=docProps/custom.xml><?xml version="1.0" encoding="utf-8"?>
<Properties xmlns="http://schemas.openxmlformats.org/officeDocument/2006/custom-properties" xmlns:vt="http://schemas.openxmlformats.org/officeDocument/2006/docPropsVTypes"/>
</file>