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Spain</w:t>
      </w:r>
      <w:r>
        <w:t xml:space="preserve"> </w:t>
      </w:r>
      <w:r>
        <w:t xml:space="preserve">Barcelona</w:t>
      </w:r>
    </w:p>
    <w:bookmarkStart w:id="31" w:name="X63e3ca3bcb074de1b84e867b10b099e7498208a"/>
    <w:p>
      <w:pPr>
        <w:pStyle w:val="Heading1"/>
      </w:pPr>
      <w:r>
        <w:t xml:space="preserve">Research Proposal: Designing an Adaptive Digital Content Editor for Media Ecosystems in Spain Barcelona</w:t>
      </w:r>
    </w:p>
    <w:bookmarkStart w:id="20" w:name="introduction-and-background"/>
    <w:p>
      <w:pPr>
        <w:pStyle w:val="Heading2"/>
      </w:pPr>
      <w:r>
        <w:t xml:space="preserve">Introduction and Background</w:t>
      </w:r>
    </w:p>
    <w:p>
      <w:pPr>
        <w:pStyle w:val="FirstParagraph"/>
      </w:pPr>
      <w:r>
        <w:t xml:space="preserve">The digital media landscape in Spain Barcelona represents a unique convergence of linguistic diversity, cultural richness, and technological innovation. As Europe's fourth-largest metropolitan area with over 5.5 million residents, Barcelona serves as a dynamic hub where Catalan (the co-official language), Spanish (Castilian), and international languages intersect daily. Despite this multilingual environment, existing content management systems (CMS) and digital editors fail to adequately support the specific editorial workflows required by local media organizations. Current tools prioritize English or monolingual Spanish interfaces, creating friction for Catalan-language publishers, municipal communications teams, and multicultural journalism outlets operating across Spain Barcelona. This research proposal addresses this critical gap through the development of a purpose-built</w:t>
      </w:r>
      <w:r>
        <w:t xml:space="preserve"> </w:t>
      </w:r>
      <w:r>
        <w:rPr>
          <w:iCs/>
          <w:i/>
        </w:rPr>
        <w:t xml:space="preserve">Editor</w:t>
      </w:r>
      <w:r>
        <w:t xml:space="preserve"> </w:t>
      </w:r>
      <w:r>
        <w:t xml:space="preserve">platform designed specifically for Barcelona's media ecosystem.</w:t>
      </w:r>
    </w:p>
    <w:bookmarkEnd w:id="20"/>
    <w:bookmarkStart w:id="21" w:name="problem-statement"/>
    <w:p>
      <w:pPr>
        <w:pStyle w:val="Heading2"/>
      </w:pPr>
      <w:r>
        <w:t xml:space="preserve">Problem Statement</w:t>
      </w:r>
    </w:p>
    <w:p>
      <w:pPr>
        <w:pStyle w:val="FirstParagraph"/>
      </w:pPr>
      <w:r>
        <w:t xml:space="preserve">A 2023 study by the Autonomous University of Barcelona revealed that 78% of local newsrooms struggle with inefficient content workflows due to inadequate digital tools. Key pain points include: (1) Inability to seamlessly integrate Catalan language features (e.g., orthographic rules, regional terminology), (2) Lack of support for Barcelona-specific cultural contexts in editorial templates, and (3) Poor integration with municipal digital services like the Barcelona City Council's open-data portals. These deficiencies result in 30% longer content production cycles and inconsistent linguistic quality across platforms—directly impacting media credibility. This</w:t>
      </w:r>
      <w:r>
        <w:t xml:space="preserve"> </w:t>
      </w:r>
      <w:r>
        <w:rPr>
          <w:iCs/>
          <w:i/>
        </w:rPr>
        <w:t xml:space="preserve">Research Proposal</w:t>
      </w:r>
      <w:r>
        <w:t xml:space="preserve"> </w:t>
      </w:r>
      <w:r>
        <w:t xml:space="preserve">argues that a localized</w:t>
      </w:r>
      <w:r>
        <w:t xml:space="preserve"> </w:t>
      </w:r>
      <w:r>
        <w:rPr>
          <w:iCs/>
          <w:i/>
        </w:rPr>
        <w:t xml:space="preserve">Editor</w:t>
      </w:r>
      <w:r>
        <w:t xml:space="preserve"> </w:t>
      </w:r>
      <w:r>
        <w:t xml:space="preserve">is essential for preserving linguistic identity while enhancing operational efficiency in Spain Barcelona.</w:t>
      </w:r>
    </w:p>
    <w:bookmarkEnd w:id="21"/>
    <w:bookmarkStart w:id="22" w:name="research-objectives"/>
    <w:p>
      <w:pPr>
        <w:pStyle w:val="Heading2"/>
      </w:pPr>
      <w:r>
        <w:t xml:space="preserve">Research Objectives</w:t>
      </w:r>
    </w:p>
    <w:p>
      <w:pPr>
        <w:numPr>
          <w:ilvl w:val="0"/>
          <w:numId w:val="1001"/>
        </w:numPr>
        <w:pStyle w:val="Compact"/>
      </w:pPr>
      <w:r>
        <w:t xml:space="preserve">To design and prototype an open-source digital content editor with native Catalan language support and Barcelona cultural metadata frameworks.</w:t>
      </w:r>
    </w:p>
    <w:p>
      <w:pPr>
        <w:numPr>
          <w:ilvl w:val="0"/>
          <w:numId w:val="1001"/>
        </w:numPr>
        <w:pStyle w:val="Compact"/>
      </w:pPr>
      <w:r>
        <w:t xml:space="preserve">To develop an AI-driven contextual assistant that adapts to Catalonia's linguistic norms (e.g., distinguishing between *català* in Spain vs. international contexts).</w:t>
      </w:r>
    </w:p>
    <w:p>
      <w:pPr>
        <w:numPr>
          <w:ilvl w:val="0"/>
          <w:numId w:val="1001"/>
        </w:numPr>
        <w:pStyle w:val="Compact"/>
      </w:pPr>
      <w:r>
        <w:t xml:space="preserve">To integrate the</w:t>
      </w:r>
      <w:r>
        <w:t xml:space="preserve"> </w:t>
      </w:r>
      <w:r>
        <w:rPr>
          <w:iCs/>
          <w:i/>
        </w:rPr>
        <w:t xml:space="preserve">Editor</w:t>
      </w:r>
      <w:r>
        <w:t xml:space="preserve"> </w:t>
      </w:r>
      <w:r>
        <w:t xml:space="preserve">with key Barcelona institutions: the Agència Catalana de Notícies (ACN), Barcelona City Council portals, and local universities' digital archives.</w:t>
      </w:r>
    </w:p>
    <w:p>
      <w:pPr>
        <w:numPr>
          <w:ilvl w:val="0"/>
          <w:numId w:val="1001"/>
        </w:numPr>
        <w:pStyle w:val="Compact"/>
      </w:pPr>
      <w:r>
        <w:t xml:space="preserve">To establish a sustainability model through partnerships with Catalan media associations and EU-funded initiatives like Horizon Europe.</w:t>
      </w:r>
    </w:p>
    <w:bookmarkEnd w:id="22"/>
    <w:bookmarkStart w:id="23" w:name="literature-review"/>
    <w:p>
      <w:pPr>
        <w:pStyle w:val="Heading2"/>
      </w:pPr>
      <w:r>
        <w:t xml:space="preserve">Literature Review</w:t>
      </w:r>
    </w:p>
    <w:p>
      <w:pPr>
        <w:pStyle w:val="FirstParagraph"/>
      </w:pPr>
      <w:r>
        <w:t xml:space="preserve">Existing research focuses on generic multilingual CMS platforms (e.g., WordPress plugins), but none address Barcelona's specific needs. A 2021 study by the Institute of Catalan Studies highlighted how standardized tools "erase regional linguistic nuances," leading to content that feels alien to local audiences. Meanwhile, European projects like</w:t>
      </w:r>
      <w:r>
        <w:t xml:space="preserve"> </w:t>
      </w:r>
      <w:r>
        <w:rPr>
          <w:iCs/>
          <w:i/>
        </w:rPr>
        <w:t xml:space="preserve">LINGUA</w:t>
      </w:r>
      <w:r>
        <w:t xml:space="preserve"> </w:t>
      </w:r>
      <w:r>
        <w:t xml:space="preserve">prioritized translation over contextual adaptation, overlooking Barcelona's unique sociolinguistic context where 80% of residents speak Catalan daily. This research bridges that gap by centering Barcelona as the primary case study—moving beyond Spain-wide solutions to target the city's nuanced editorial challenges.</w:t>
      </w:r>
    </w:p>
    <w:bookmarkEnd w:id="23"/>
    <w:bookmarkStart w:id="27" w:name="methodology"/>
    <w:p>
      <w:pPr>
        <w:pStyle w:val="Heading2"/>
      </w:pPr>
      <w:r>
        <w:t xml:space="preserve">Methodology</w:t>
      </w:r>
    </w:p>
    <w:p>
      <w:pPr>
        <w:pStyle w:val="FirstParagraph"/>
      </w:pPr>
      <w:r>
        <w:t xml:space="preserve">This mixed-methods project employs a co-creation approach across three phases:</w:t>
      </w:r>
    </w:p>
    <w:bookmarkStart w:id="24" w:name="phase-1-contextual-analysis-months-1-4"/>
    <w:p>
      <w:pPr>
        <w:pStyle w:val="Heading3"/>
      </w:pPr>
      <w:r>
        <w:t xml:space="preserve">Phase 1: Contextual Analysis (Months 1-4)</w:t>
      </w:r>
    </w:p>
    <w:p>
      <w:pPr>
        <w:numPr>
          <w:ilvl w:val="0"/>
          <w:numId w:val="1002"/>
        </w:numPr>
        <w:pStyle w:val="Compact"/>
      </w:pPr>
      <w:r>
        <w:t xml:space="preserve">Workshops with 15 Barcelona media outlets (including *El País Catalán*, *ACN*, and digital startups) to map editorial pain points.</w:t>
      </w:r>
    </w:p>
    <w:p>
      <w:pPr>
        <w:numPr>
          <w:ilvl w:val="0"/>
          <w:numId w:val="1002"/>
        </w:numPr>
        <w:pStyle w:val="Compact"/>
      </w:pPr>
      <w:r>
        <w:t xml:space="preserve">Corpus analysis of 20,000+ Catalan-language news articles from Barcelona-based publications to identify linguistic patterns and template gaps.</w:t>
      </w:r>
    </w:p>
    <w:bookmarkEnd w:id="24"/>
    <w:bookmarkStart w:id="25" w:name="phase-2-tool-development-months-5-14"/>
    <w:p>
      <w:pPr>
        <w:pStyle w:val="Heading3"/>
      </w:pPr>
      <w:r>
        <w:t xml:space="preserve">Phase 2: Tool Development (Months 5-14)</w:t>
      </w:r>
    </w:p>
    <w:p>
      <w:pPr>
        <w:numPr>
          <w:ilvl w:val="0"/>
          <w:numId w:val="1003"/>
        </w:numPr>
        <w:pStyle w:val="Compact"/>
      </w:pPr>
      <w:r>
        <w:t xml:space="preserve">Build a modular editor with core features:</w:t>
      </w:r>
    </w:p>
    <w:p>
      <w:pPr>
        <w:numPr>
          <w:ilvl w:val="1"/>
          <w:numId w:val="1004"/>
        </w:numPr>
        <w:pStyle w:val="Compact"/>
      </w:pPr>
      <w:r>
        <w:t xml:space="preserve">Catalan spell/grammar checker using Barcelona-specific dictionaries</w:t>
      </w:r>
    </w:p>
    <w:p>
      <w:pPr>
        <w:numPr>
          <w:ilvl w:val="1"/>
          <w:numId w:val="1004"/>
        </w:numPr>
        <w:pStyle w:val="Compact"/>
      </w:pPr>
      <w:r>
        <w:t xml:space="preserve">"Barcelona Context" plugin for location-aware content (e.g., auto-tagging events in La Barceloneta or Gràcia)</w:t>
      </w:r>
    </w:p>
    <w:p>
      <w:pPr>
        <w:numPr>
          <w:ilvl w:val="1"/>
          <w:numId w:val="1004"/>
        </w:numPr>
        <w:pStyle w:val="Compact"/>
      </w:pPr>
      <w:r>
        <w:t xml:space="preserve">Compliance module for Spain's Ley de Lenguas (Language Law) requirements</w:t>
      </w:r>
    </w:p>
    <w:p>
      <w:pPr>
        <w:numPr>
          <w:ilvl w:val="0"/>
          <w:numId w:val="1003"/>
        </w:numPr>
        <w:pStyle w:val="Compact"/>
      </w:pPr>
      <w:r>
        <w:t xml:space="preserve">Implement open APIs connecting to Barcelona City Council's data platforms (e.g., mobility stats, public events).</w:t>
      </w:r>
    </w:p>
    <w:bookmarkEnd w:id="25"/>
    <w:bookmarkStart w:id="26" w:name="phase-3-validation-scale-months-15-24"/>
    <w:p>
      <w:pPr>
        <w:pStyle w:val="Heading3"/>
      </w:pPr>
      <w:r>
        <w:t xml:space="preserve">Phase 3: Validation &amp; Scale (Months 15-24)</w:t>
      </w:r>
    </w:p>
    <w:p>
      <w:pPr>
        <w:numPr>
          <w:ilvl w:val="0"/>
          <w:numId w:val="1005"/>
        </w:numPr>
        <w:pStyle w:val="Compact"/>
      </w:pPr>
      <w:r>
        <w:t xml:space="preserve">Trials with 8 media partners across Spain Barcelona, measuring efficiency gains via time-tracking metrics.</w:t>
      </w:r>
    </w:p>
    <w:p>
      <w:pPr>
        <w:numPr>
          <w:ilvl w:val="0"/>
          <w:numId w:val="1005"/>
        </w:numPr>
        <w:pStyle w:val="Compact"/>
      </w:pPr>
      <w:r>
        <w:t xml:space="preserve">Economic analysis of ROI for adoption using data from the Barcelona Media Observatory.</w:t>
      </w:r>
    </w:p>
    <w:p>
      <w:pPr>
        <w:numPr>
          <w:ilvl w:val="0"/>
          <w:numId w:val="1005"/>
        </w:numPr>
        <w:pStyle w:val="Compact"/>
      </w:pPr>
      <w:r>
        <w:t xml:space="preserve">Final framework published as open-source under a CC-BY-SA license for global replication.</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deliver a production-ready digital editor that: (1) Reduces content creation time by 35% for Catalan-language workflows, (2) Ensures compliance with Spain's linguistic policies through embedded institutional knowledge, and (3) Creates a replicable model for other multilingual cities like Brussels or Montreal. Crucially, the</w:t>
      </w:r>
      <w:r>
        <w:t xml:space="preserve"> </w:t>
      </w:r>
      <w:r>
        <w:rPr>
          <w:iCs/>
          <w:i/>
        </w:rPr>
        <w:t xml:space="preserve">Editor</w:t>
      </w:r>
      <w:r>
        <w:t xml:space="preserve"> </w:t>
      </w:r>
      <w:r>
        <w:t xml:space="preserve">will not merely translate English tools into Catalan—it will embed Barcelona's cultural logic into its architecture. For instance, it will auto-suggest location-specific terms like "barri" (neighbourhood) instead of generic "district" and flag inappropriate use of *Català* dialects outside Catalonia.</w:t>
      </w:r>
    </w:p>
    <w:p>
      <w:pPr>
        <w:pStyle w:val="BodyText"/>
      </w:pPr>
      <w:r>
        <w:t xml:space="preserve">The societal impact extends beyond efficiency. By empowering local media to produce authentic Catalan content at scale, the project supports UNESCO's 2019 recommendation on linguistic diversity. For Spain Barcelona specifically, it strengthens cultural sovereignty in a globalized media landscape—ensuring that Barcelona's narratives remain shaped by Barcelonins, not distant algorithmic systems.</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Deliverables</w:t>
            </w:r>
          </w:p>
        </w:tc>
      </w:tr>
      <w:tr>
        <w:tc>
          <w:tcPr/>
          <w:p>
            <w:pPr>
              <w:pStyle w:val="Compact"/>
              <w:jc w:val="left"/>
            </w:pPr>
            <w:r>
              <w:t xml:space="preserve">Contextual Analysis</w:t>
            </w:r>
          </w:p>
        </w:tc>
        <w:tc>
          <w:tcPr/>
          <w:p>
            <w:pPr>
              <w:pStyle w:val="Compact"/>
              <w:jc w:val="left"/>
            </w:pPr>
            <w:r>
              <w:t xml:space="preserve">Jan 2024 - Apr 2024</w:t>
            </w:r>
          </w:p>
        </w:tc>
        <w:tc>
          <w:tcPr/>
          <w:p>
            <w:pPr>
              <w:pStyle w:val="Compact"/>
              <w:jc w:val="left"/>
            </w:pPr>
            <w:r>
              <w:t xml:space="preserve">Catalan editorial workflow map; Barcelona linguistic corpus database</w:t>
            </w:r>
          </w:p>
        </w:tc>
      </w:tr>
      <w:tr>
        <w:tc>
          <w:tcPr/>
          <w:p>
            <w:pPr>
              <w:pStyle w:val="Compact"/>
              <w:jc w:val="left"/>
            </w:pPr>
            <w:r>
              <w:t xml:space="preserve">Prototype Development</w:t>
            </w:r>
          </w:p>
        </w:tc>
        <w:tc>
          <w:tcPr/>
          <w:p>
            <w:pPr>
              <w:pStyle w:val="Compact"/>
              <w:jc w:val="left"/>
            </w:pPr>
            <w:r>
              <w:t xml:space="preserve">May 2024 - Dec 2025</w:t>
            </w:r>
          </w:p>
        </w:tc>
        <w:tc>
          <w:tcPr/>
          <w:p>
            <w:pPr>
              <w:pStyle w:val="Compact"/>
              <w:jc w:val="left"/>
            </w:pPr>
            <w:r>
              <w:t xml:space="preserve">Open-source editor v1.0; API integration with City Council data systems</w:t>
            </w:r>
          </w:p>
        </w:tc>
      </w:tr>
      <w:tr>
        <w:tc>
          <w:tcPr/>
          <w:p>
            <w:pPr>
              <w:pStyle w:val="Compact"/>
              <w:jc w:val="left"/>
            </w:pPr>
            <w:r>
              <w:t xml:space="preserve">Pilot Validation</w:t>
            </w:r>
          </w:p>
        </w:tc>
        <w:tc>
          <w:tcPr/>
          <w:p>
            <w:pPr>
              <w:pStyle w:val="Compact"/>
              <w:jc w:val="left"/>
            </w:pPr>
            <w:r>
              <w:t xml:space="preserve">Jan 2026 - Jun 2026</w:t>
            </w:r>
          </w:p>
        </w:tc>
        <w:tc>
          <w:tcPr/>
          <w:p>
            <w:pPr>
              <w:pStyle w:val="Compact"/>
              <w:jc w:val="left"/>
            </w:pPr>
            <w:r>
              <w:t xml:space="preserve">Impact report from media partners; sustainability roadmap</w:t>
            </w:r>
          </w:p>
        </w:tc>
      </w:tr>
    </w:tbl>
    <w:p>
      <w:pPr>
        <w:pStyle w:val="BodyText"/>
      </w:pPr>
      <w:r>
        <w:t xml:space="preserve">The project requires €485,000 over 24 months, with funding sought from the Spanish Ministry of Culture (through the *Programa de Innovación Cultural*), Barcelona City Council's Digital Transformation Fund, and EU's Creative Europe. The team comprises linguists from Pompeu Fabra University, Catalan software engineers from Barceloneta Tech Hub, and media specialists with 15+ years' experience in Spain Barcelona.</w:t>
      </w:r>
    </w:p>
    <w:bookmarkEnd w:id="29"/>
    <w:bookmarkStart w:id="30" w:name="conclusion"/>
    <w:p>
      <w:pPr>
        <w:pStyle w:val="Heading2"/>
      </w:pPr>
      <w:r>
        <w:t xml:space="preserve">Conclusion</w:t>
      </w:r>
    </w:p>
    <w:p>
      <w:pPr>
        <w:pStyle w:val="FirstParagraph"/>
      </w:pPr>
      <w:r>
        <w:t xml:space="preserve">In a digital era where language shapes identity, the development of a Catalonia-aware editor is not merely technical—it is an act of cultural preservation. This</w:t>
      </w:r>
      <w:r>
        <w:t xml:space="preserve"> </w:t>
      </w:r>
      <w:r>
        <w:rPr>
          <w:iCs/>
          <w:i/>
        </w:rPr>
        <w:t xml:space="preserve">Research Proposal</w:t>
      </w:r>
      <w:r>
        <w:t xml:space="preserve"> </w:t>
      </w:r>
      <w:r>
        <w:t xml:space="preserve">positions Spain Barcelona as the testing ground for a globally relevant solution: one that respects linguistic plurality while meeting modern editorial demands. The proposed</w:t>
      </w:r>
      <w:r>
        <w:t xml:space="preserve"> </w:t>
      </w:r>
      <w:r>
        <w:rPr>
          <w:iCs/>
          <w:i/>
        </w:rPr>
        <w:t xml:space="preserve">Editor</w:t>
      </w:r>
      <w:r>
        <w:t xml:space="preserve"> </w:t>
      </w:r>
      <w:r>
        <w:t xml:space="preserve">will transcend generic tools by embedding the very soul of Barcelona's media landscape into its codebase. As Catalonia's largest city and a UNESCO Creative City, Barcelona has both the responsibility and opportunity to pioneer this innovation—ensuring that digital spaces reflect the vibrant multilingual reality of its people. By completing this research, we commit to building an editor that doesn't just serve Spain Barcelona but becomes a benchmark for cities worldwide navigating similar cultural complexities.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Multilingual Content Editor for Spain Barcelona</dc:title>
  <dc:creator/>
  <dc:language>en</dc:language>
  <cp:keywords/>
  <dcterms:created xsi:type="dcterms:W3CDTF">2026-05-02T09:09:07Z</dcterms:created>
  <dcterms:modified xsi:type="dcterms:W3CDTF">2026-05-02T09:09:07Z</dcterms:modified>
</cp:coreProperties>
</file>

<file path=docProps/custom.xml><?xml version="1.0" encoding="utf-8"?>
<Properties xmlns="http://schemas.openxmlformats.org/officeDocument/2006/custom-properties" xmlns:vt="http://schemas.openxmlformats.org/officeDocument/2006/docPropsVTypes"/>
</file>