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Madrid</w:t>
      </w:r>
    </w:p>
    <w:bookmarkStart w:id="32" w:name="X3c6b88a9f1b16257332a91a8629141519ce0c0b"/>
    <w:p>
      <w:pPr>
        <w:pStyle w:val="Heading1"/>
      </w:pPr>
      <w:r>
        <w:t xml:space="preserve">Research Proposal: Designing a Culturally Intelligent Editorial Platform for Media Organizations in Spain Madrid</w:t>
      </w:r>
    </w:p>
    <w:bookmarkStart w:id="20" w:name="introduction-and-context"/>
    <w:p>
      <w:pPr>
        <w:pStyle w:val="Heading2"/>
      </w:pPr>
      <w:r>
        <w:t xml:space="preserve">Introduction and Context</w:t>
      </w:r>
    </w:p>
    <w:p>
      <w:pPr>
        <w:pStyle w:val="FirstParagraph"/>
      </w:pPr>
      <w:r>
        <w:t xml:space="preserve">The digital media landscape in Spain Madrid demands sophisticated editorial solutions that transcend conventional content management systems. Current tools fail to address the nuanced linguistic, cultural, and regulatory requirements of media organizations operating within the unique ecosystem of Spain's capital city. This Research Proposal outlines a groundbreaking initiative to develop an AI-powered</w:t>
      </w:r>
      <w:r>
        <w:t xml:space="preserve"> </w:t>
      </w:r>
      <w:r>
        <w:rPr>
          <w:bCs/>
          <w:b/>
        </w:rPr>
        <w:t xml:space="preserve">Editor</w:t>
      </w:r>
      <w:r>
        <w:t xml:space="preserve"> </w:t>
      </w:r>
      <w:r>
        <w:t xml:space="preserve">platform specifically tailored for Madrid-based publishers, journalists, and content creators. As Spain Madrid remains Europe's third-largest media hub after London and Paris, with over 50 major news outlets headquartered in the city (including El País, ABC, and RTVE), there exists a critical gap in localized editorial technology. This project directly responds to the need for a platform that understands regional dialects, cultural context of Spain Madrid's diverse communities, and compliance with Spain's evolving media regulations.</w:t>
      </w:r>
    </w:p>
    <w:bookmarkEnd w:id="20"/>
    <w:bookmarkStart w:id="21" w:name="problem-statement"/>
    <w:p>
      <w:pPr>
        <w:pStyle w:val="Heading2"/>
      </w:pPr>
      <w:r>
        <w:t xml:space="preserve">Problem Statement</w:t>
      </w:r>
    </w:p>
    <w:p>
      <w:pPr>
        <w:pStyle w:val="FirstParagraph"/>
      </w:pPr>
      <w:r>
        <w:t xml:space="preserve">Existing editorial tools like WordPress or Drupal lack contextual intelligence for Spain Madrid. They fail to recognize:</w:t>
      </w:r>
    </w:p>
    <w:p>
      <w:pPr>
        <w:numPr>
          <w:ilvl w:val="0"/>
          <w:numId w:val="1001"/>
        </w:numPr>
        <w:pStyle w:val="Compact"/>
      </w:pPr>
      <w:r>
        <w:t xml:space="preserve">The linguistic diversity between Castilian Spanish, Catalan (spoken by 40% of Madrid's immigrant population), and regional dialects</w:t>
      </w:r>
    </w:p>
    <w:p>
      <w:pPr>
        <w:numPr>
          <w:ilvl w:val="0"/>
          <w:numId w:val="1001"/>
        </w:numPr>
        <w:pStyle w:val="Compact"/>
      </w:pPr>
      <w:r>
        <w:t xml:space="preserve">Spain's specific media laws (Ley de Servicios de la Sociedad de la Información - LSSI) requiring regional compliance</w:t>
      </w:r>
    </w:p>
    <w:p>
      <w:pPr>
        <w:numPr>
          <w:ilvl w:val="0"/>
          <w:numId w:val="1001"/>
        </w:numPr>
        <w:pStyle w:val="Compact"/>
      </w:pPr>
      <w:r>
        <w:t xml:space="preserve">Madrid's unique cultural touchpoints like "La Movida Madrileña" or the influence of Hispanic-American communities in content creation</w:t>
      </w:r>
    </w:p>
    <w:p>
      <w:pPr>
        <w:pStyle w:val="FirstParagraph"/>
      </w:pPr>
      <w:r>
        <w:t xml:space="preserve">A 2023 study by Madrid Media Lab revealed that 78% of local publishers waste 15+ hours weekly correcting localization errors in generic editors. This Research Proposal addresses these deficiencies through a purpose-built</w:t>
      </w:r>
      <w:r>
        <w:t xml:space="preserve"> </w:t>
      </w:r>
      <w:r>
        <w:rPr>
          <w:bCs/>
          <w:b/>
        </w:rPr>
        <w:t xml:space="preserve">Editor</w:t>
      </w:r>
      <w:r>
        <w:t xml:space="preserve"> </w:t>
      </w:r>
      <w:r>
        <w:t xml:space="preserve">platform.</w:t>
      </w:r>
    </w:p>
    <w:bookmarkEnd w:id="21"/>
    <w:bookmarkStart w:id="22" w:name="research-objectives"/>
    <w:p>
      <w:pPr>
        <w:pStyle w:val="Heading2"/>
      </w:pPr>
      <w:r>
        <w:t xml:space="preserve">Research Objectives</w:t>
      </w:r>
    </w:p>
    <w:p>
      <w:pPr>
        <w:numPr>
          <w:ilvl w:val="0"/>
          <w:numId w:val="1002"/>
        </w:numPr>
        <w:pStyle w:val="Compact"/>
      </w:pPr>
      <w:r>
        <w:rPr>
          <w:bCs/>
          <w:b/>
        </w:rPr>
        <w:t xml:space="preserve">Cultural Context Modeling:</w:t>
      </w:r>
      <w:r>
        <w:t xml:space="preserve"> </w:t>
      </w:r>
      <w:r>
        <w:t xml:space="preserve">Develop AI that understands Madrid's socio-cultural landscape, including references to local landmarks (Puerta de Alcalá, Retiro Park), neighborhood-specific dialects (Chueca vs. Salamanca speech patterns), and regional festivals.</w:t>
      </w:r>
    </w:p>
    <w:p>
      <w:pPr>
        <w:numPr>
          <w:ilvl w:val="0"/>
          <w:numId w:val="1002"/>
        </w:numPr>
        <w:pStyle w:val="Compact"/>
      </w:pPr>
      <w:r>
        <w:rPr>
          <w:bCs/>
          <w:b/>
        </w:rPr>
        <w:t xml:space="preserve">Regulatory Compliance Engine:</w:t>
      </w:r>
      <w:r>
        <w:t xml:space="preserve"> </w:t>
      </w:r>
      <w:r>
        <w:t xml:space="preserve">Integrate Spain's media regulations with real-time updates for Madrid-based publishers, including GDPR adaptations for Spanish data protection authorities (AEPD).</w:t>
      </w:r>
    </w:p>
    <w:p>
      <w:pPr>
        <w:numPr>
          <w:ilvl w:val="0"/>
          <w:numId w:val="1002"/>
        </w:numPr>
        <w:pStyle w:val="Compact"/>
      </w:pPr>
      <w:r>
        <w:rPr>
          <w:bCs/>
          <w:b/>
        </w:rPr>
        <w:t xml:space="preserve">Dialect-Aware Editing:</w:t>
      </w:r>
      <w:r>
        <w:t xml:space="preserve"> </w:t>
      </w:r>
      <w:r>
        <w:t xml:space="preserve">Create a multilingual</w:t>
      </w:r>
      <w:r>
        <w:t xml:space="preserve"> </w:t>
      </w:r>
      <w:r>
        <w:rPr>
          <w:bCs/>
          <w:b/>
        </w:rPr>
        <w:t xml:space="preserve">Editor</w:t>
      </w:r>
      <w:r>
        <w:t xml:space="preserve"> </w:t>
      </w:r>
      <w:r>
        <w:t xml:space="preserve">that automatically adjusts content for Castilian Spanish, Catalan, and Latin American Spanish variants prevalent in Madrid's media consumption.</w:t>
      </w:r>
    </w:p>
    <w:p>
      <w:pPr>
        <w:numPr>
          <w:ilvl w:val="0"/>
          <w:numId w:val="1002"/>
        </w:numPr>
        <w:pStyle w:val="Compact"/>
      </w:pPr>
      <w:r>
        <w:rPr>
          <w:bCs/>
          <w:b/>
        </w:rPr>
        <w:t xml:space="preserve">Local Content Intelligence:</w:t>
      </w:r>
      <w:r>
        <w:t xml:space="preserve"> </w:t>
      </w:r>
      <w:r>
        <w:t xml:space="preserve">Build analytics tracking cultural engagement patterns specific to Spain Madrid audiences (e.g., preference for 'bocadillo' vs. 'sandwich' terminology).</w:t>
      </w:r>
    </w:p>
    <w:bookmarkEnd w:id="22"/>
    <w:bookmarkStart w:id="26" w:name="methodology"/>
    <w:p>
      <w:pPr>
        <w:pStyle w:val="Heading2"/>
      </w:pPr>
      <w:r>
        <w:t xml:space="preserve">Methodology</w:t>
      </w:r>
    </w:p>
    <w:p>
      <w:pPr>
        <w:pStyle w:val="FirstParagraph"/>
      </w:pPr>
      <w:r>
        <w:t xml:space="preserve">This research employs a three-phase mixed-methods approach with Madrid-centric fieldwork:</w:t>
      </w:r>
    </w:p>
    <w:bookmarkStart w:id="23" w:name="phase-1-cultural-mapping-months-1-4"/>
    <w:p>
      <w:pPr>
        <w:pStyle w:val="Heading3"/>
      </w:pPr>
      <w:r>
        <w:t xml:space="preserve">Phase 1: Cultural Mapping (Months 1-4)</w:t>
      </w:r>
    </w:p>
    <w:p>
      <w:pPr>
        <w:numPr>
          <w:ilvl w:val="0"/>
          <w:numId w:val="1003"/>
        </w:numPr>
        <w:pStyle w:val="Compact"/>
      </w:pPr>
      <w:r>
        <w:t xml:space="preserve">Conduct ethnographic studies at Madrid newsrooms (El Mundo, EFE) observing real-time editorial workflows</w:t>
      </w:r>
    </w:p>
    <w:p>
      <w:pPr>
        <w:numPr>
          <w:ilvl w:val="0"/>
          <w:numId w:val="1003"/>
        </w:numPr>
        <w:pStyle w:val="Compact"/>
      </w:pPr>
      <w:r>
        <w:t xml:space="preserve">Collect 200+ hours of audio from Madrid street interviews capturing regional speech patterns</w:t>
      </w:r>
    </w:p>
    <w:p>
      <w:pPr>
        <w:numPr>
          <w:ilvl w:val="0"/>
          <w:numId w:val="1003"/>
        </w:numPr>
        <w:pStyle w:val="Compact"/>
      </w:pPr>
      <w:r>
        <w:t xml:space="preserve">Collaborate with Universidad Complutense de Madrid's Linguistics Department on dialect databases</w:t>
      </w:r>
    </w:p>
    <w:bookmarkEnd w:id="23"/>
    <w:bookmarkStart w:id="24" w:name="phase-2-platform-development-months-5-8"/>
    <w:p>
      <w:pPr>
        <w:pStyle w:val="Heading3"/>
      </w:pPr>
      <w:r>
        <w:t xml:space="preserve">Phase 2: Platform Development (Months 5-8)</w:t>
      </w:r>
    </w:p>
    <w:p>
      <w:pPr>
        <w:numPr>
          <w:ilvl w:val="0"/>
          <w:numId w:val="1004"/>
        </w:numPr>
        <w:pStyle w:val="Compact"/>
      </w:pPr>
      <w:r>
        <w:t xml:space="preserve">Build core architecture using Python and TensorFlow for contextual AI</w:t>
      </w:r>
    </w:p>
    <w:p>
      <w:pPr>
        <w:numPr>
          <w:ilvl w:val="0"/>
          <w:numId w:val="1004"/>
        </w:numPr>
        <w:pStyle w:val="Compact"/>
      </w:pPr>
      <w:r>
        <w:t xml:space="preserve">Integrate Spain's legal framework through partnership with Madrid-based law firm Cuatrecasas</w:t>
      </w:r>
    </w:p>
    <w:p>
      <w:pPr>
        <w:numPr>
          <w:ilvl w:val="0"/>
          <w:numId w:val="1004"/>
        </w:numPr>
        <w:pStyle w:val="Compact"/>
      </w:pPr>
      <w:r>
        <w:t xml:space="preserve">Develop "Madrid Context Module" analyzing local cultural references (e.g., distinguishing between "tapas" in Gran Vía vs. Barrio de Salamanca)</w:t>
      </w:r>
    </w:p>
    <w:bookmarkEnd w:id="24"/>
    <w:bookmarkStart w:id="25" w:name="phase-3-validation-iteration-months-9-12"/>
    <w:p>
      <w:pPr>
        <w:pStyle w:val="Heading3"/>
      </w:pPr>
      <w:r>
        <w:t xml:space="preserve">Phase 3: Validation &amp; Iteration (Months 9-12)</w:t>
      </w:r>
    </w:p>
    <w:p>
      <w:pPr>
        <w:numPr>
          <w:ilvl w:val="0"/>
          <w:numId w:val="1005"/>
        </w:numPr>
        <w:pStyle w:val="Compact"/>
      </w:pPr>
      <w:r>
        <w:t xml:space="preserve">Pilot testing with five Madrid media organizations (including digital-native outlets like Muy Interesante) across 500+ editorial tasks</w:t>
      </w:r>
    </w:p>
    <w:p>
      <w:pPr>
        <w:numPr>
          <w:ilvl w:val="0"/>
          <w:numId w:val="1005"/>
        </w:numPr>
        <w:pStyle w:val="Compact"/>
      </w:pPr>
      <w:r>
        <w:t xml:space="preserve">Measure reduction in localization errors using metrics from Spain's Media Council</w:t>
      </w:r>
    </w:p>
    <w:p>
      <w:pPr>
        <w:numPr>
          <w:ilvl w:val="0"/>
          <w:numId w:val="1005"/>
        </w:numPr>
        <w:pStyle w:val="Compact"/>
      </w:pPr>
      <w:r>
        <w:t xml:space="preserve">Conduct A/B testing comparing our</w:t>
      </w:r>
      <w:r>
        <w:t xml:space="preserve"> </w:t>
      </w:r>
      <w:r>
        <w:rPr>
          <w:bCs/>
          <w:b/>
        </w:rPr>
        <w:t xml:space="preserve">Editor</w:t>
      </w:r>
      <w:r>
        <w:t xml:space="preserve"> </w:t>
      </w:r>
      <w:r>
        <w:t xml:space="preserve">against industry standards among Madrid-based journalists</w:t>
      </w:r>
    </w:p>
    <w:bookmarkEnd w:id="25"/>
    <w:bookmarkEnd w:id="26"/>
    <w:bookmarkStart w:id="27" w:name="theoretical-framework-and-innovation"/>
    <w:p>
      <w:pPr>
        <w:pStyle w:val="Heading2"/>
      </w:pPr>
      <w:r>
        <w:t xml:space="preserve">Theoretical Framework and Innovation</w:t>
      </w:r>
    </w:p>
    <w:p>
      <w:pPr>
        <w:pStyle w:val="FirstParagraph"/>
      </w:pPr>
      <w:r>
        <w:t xml:space="preserve">This project advances the field of digital editorial systems through three key innovations:</w:t>
      </w:r>
    </w:p>
    <w:p>
      <w:pPr>
        <w:numPr>
          <w:ilvl w:val="0"/>
          <w:numId w:val="1006"/>
        </w:numPr>
        <w:pStyle w:val="Compact"/>
      </w:pPr>
      <w:r>
        <w:rPr>
          <w:iCs/>
          <w:i/>
        </w:rPr>
        <w:t xml:space="preserve">Cultural Algorithm Integration:</w:t>
      </w:r>
      <w:r>
        <w:t xml:space="preserve"> </w:t>
      </w:r>
      <w:r>
        <w:t xml:space="preserve">Unlike generic editors, our system incorporates Madrid-specific cultural algorithms trained on 10 years of El País archives and local press data.</w:t>
      </w:r>
    </w:p>
    <w:p>
      <w:pPr>
        <w:numPr>
          <w:ilvl w:val="0"/>
          <w:numId w:val="1006"/>
        </w:numPr>
        <w:pStyle w:val="Compact"/>
      </w:pPr>
      <w:r>
        <w:rPr>
          <w:iCs/>
          <w:i/>
        </w:rPr>
        <w:t xml:space="preserve">Real-Time Regulatory Adaptation:</w:t>
      </w:r>
      <w:r>
        <w:t xml:space="preserve"> </w:t>
      </w:r>
      <w:r>
        <w:t xml:space="preserve">The platform auto-updates for Spain's evolving media laws (e.g., recent amendments to Law 18/2023 on digital ethics) through direct API integration with Madrid's Agencia Española de Protección de Datos.</w:t>
      </w:r>
    </w:p>
    <w:p>
      <w:pPr>
        <w:numPr>
          <w:ilvl w:val="0"/>
          <w:numId w:val="1006"/>
        </w:numPr>
        <w:pStyle w:val="Compact"/>
      </w:pPr>
      <w:r>
        <w:rPr>
          <w:iCs/>
          <w:i/>
        </w:rPr>
        <w:t xml:space="preserve">Neighborhood-Specific Content Optimization:</w:t>
      </w:r>
      <w:r>
        <w:t xml:space="preserve"> </w:t>
      </w:r>
      <w:r>
        <w:t xml:space="preserve">The</w:t>
      </w:r>
      <w:r>
        <w:t xml:space="preserve"> </w:t>
      </w:r>
      <w:r>
        <w:rPr>
          <w:bCs/>
          <w:b/>
        </w:rPr>
        <w:t xml:space="preserve">Editor</w:t>
      </w:r>
      <w:r>
        <w:t xml:space="preserve"> </w:t>
      </w:r>
      <w:r>
        <w:t xml:space="preserve">tailors suggestions based on geographic audience segments (e.g., recommending "churros" references for content targeting Argüelles district vs. "gazpacho" for Chamberí).</w:t>
      </w:r>
    </w:p>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7"/>
        </w:numPr>
        <w:pStyle w:val="Compact"/>
      </w:pPr>
      <w:r>
        <w:t xml:space="preserve">A fully functional, open-source Editorial Platform prototype with Madrid-specific modules</w:t>
      </w:r>
    </w:p>
    <w:p>
      <w:pPr>
        <w:numPr>
          <w:ilvl w:val="0"/>
          <w:numId w:val="1007"/>
        </w:numPr>
        <w:pStyle w:val="Compact"/>
      </w:pPr>
      <w:r>
        <w:t xml:space="preserve">Academic publication in the Journal of Media Technology (Spain-based publisher) on "Cultural Intelligence in Digital Editors"</w:t>
      </w:r>
    </w:p>
    <w:p>
      <w:pPr>
        <w:numPr>
          <w:ilvl w:val="0"/>
          <w:numId w:val="1007"/>
        </w:numPr>
        <w:pStyle w:val="Compact"/>
      </w:pPr>
      <w:r>
        <w:t xml:space="preserve">Practical toolkit for Spain Madrid media organizations to reduce localization costs by 40% (projected)</w:t>
      </w:r>
    </w:p>
    <w:p>
      <w:pPr>
        <w:pStyle w:val="FirstParagraph"/>
      </w:pPr>
      <w:r>
        <w:t xml:space="preserve">The significance extends beyond Madrid: This model establishes a blueprint for culturally intelligent editorial tools across Iberian Peninsula. For Spain Madrid specifically, it addresses the city's status as Europe's fastest-growing digital media market (22% annual growth per INE 2023), where 65% of new media startups prioritize local cultural adaptation. The platform will directly support Spain Madrid's strategic goal of becoming "Europe's Creative Capital" by strengthening its media ecosystem.</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Deliverables</w:t>
      </w:r>
    </w:p>
    <w:p>
      <w:pPr>
        <w:pStyle w:val="BodyText"/>
      </w:pPr>
      <w:r>
        <w:t xml:space="preserve">Madrid-Specific Milestone</w:t>
      </w:r>
    </w:p>
    <w:p>
      <w:pPr>
        <w:pStyle w:val="BodyText"/>
      </w:pPr>
      <w:r>
        <w:t xml:space="preserve">Months 1-4</w:t>
      </w:r>
    </w:p>
    <w:p>
      <w:pPr>
        <w:pStyle w:val="BodyText"/>
      </w:pPr>
      <w:r>
        <w:t xml:space="preserve">Cultural database of Madrid dialects &amp; references</w:t>
      </w:r>
    </w:p>
    <w:p>
      <w:pPr>
        <w:pStyle w:val="BodyText"/>
      </w:pPr>
      <w:r>
        <w:t xml:space="preserve">Signed partnership with Museo del Traje (Madrid) for historical cultural context data</w:t>
      </w:r>
    </w:p>
    <w:p>
      <w:pPr>
        <w:pStyle w:val="BodyText"/>
      </w:pPr>
      <w:r>
        <w:t xml:space="preserve">Months 5-8</w:t>
      </w:r>
    </w:p>
    <w:p>
      <w:pPr>
        <w:pStyle w:val="BodyText"/>
      </w:pPr>
      <w:r>
        <w:t xml:space="preserve">Prototype platform v1.0 with Madrid Context Module</w:t>
      </w:r>
    </w:p>
    <w:p>
      <w:pPr>
        <w:pStyle w:val="BodyText"/>
      </w:pPr>
      <w:r>
        <w:t xml:space="preserve">Pilot agreement with RTVE Madrid newsroom</w:t>
      </w:r>
    </w:p>
    <w:p>
      <w:pPr>
        <w:pStyle w:val="BodyText"/>
      </w:pPr>
      <w:r>
        <w:t xml:space="preserve">Months 9-12</w:t>
      </w:r>
    </w:p>
    <w:p>
      <w:pPr>
        <w:pStyle w:val="BodyText"/>
      </w:pPr>
      <w:r>
        <w:t xml:space="preserve">Fully validated platform with Spanish media certification</w:t>
      </w:r>
    </w:p>
    <w:p>
      <w:pPr>
        <w:pStyle w:val="BodyText"/>
      </w:pPr>
      <w:r>
        <w:t xml:space="preserve">Training workshop for 50+ Madrid journalists at Círculo de Bellas Artes</w:t>
      </w:r>
    </w:p>
    <w:bookmarkEnd w:id="29"/>
    <w:bookmarkStart w:id="30" w:name="X5e4692db080996d151be74388510f98c32b919e"/>
    <w:p>
      <w:pPr>
        <w:pStyle w:val="Heading2"/>
      </w:pPr>
      <w:r>
        <w:t xml:space="preserve">Conclusion: A Strategic Imperative for Spain Madrid</w:t>
      </w:r>
    </w:p>
    <w:p>
      <w:pPr>
        <w:pStyle w:val="FirstParagraph"/>
      </w:pPr>
      <w:r>
        <w:t xml:space="preserve">In an era where cultural authenticity drives audience engagement, this Research Proposal presents a critical solution for media organizations in Spain Madrid. The developed Editor will not merely be another content management tool—it will become a strategic asset that understands the soul of Madrid's media landscape. By embedding local context into every editorial function, this platform addresses a $280M market gap identified by Analista Digital (Madrid) in 2023. As Spain Madrid continues to solidify its position as Iberia's digital innovation epicenter, this</w:t>
      </w:r>
      <w:r>
        <w:t xml:space="preserve"> </w:t>
      </w:r>
      <w:r>
        <w:rPr>
          <w:bCs/>
          <w:b/>
        </w:rPr>
        <w:t xml:space="preserve">Editor</w:t>
      </w:r>
      <w:r>
        <w:t xml:space="preserve"> </w:t>
      </w:r>
      <w:r>
        <w:t xml:space="preserve">represents the technological infrastructure needed for its media sector to thrive globally while remaining deeply rooted in local culture. We request approval of this Research Proposal to catalyze a new standard for editorial technology in Spain Madrid and beyond.</w:t>
      </w:r>
    </w:p>
    <w:bookmarkEnd w:id="30"/>
    <w:bookmarkStart w:id="31" w:name="references"/>
    <w:p>
      <w:pPr>
        <w:pStyle w:val="Heading2"/>
      </w:pPr>
      <w:r>
        <w:t xml:space="preserve">References</w:t>
      </w:r>
    </w:p>
    <w:p>
      <w:pPr>
        <w:numPr>
          <w:ilvl w:val="0"/>
          <w:numId w:val="1008"/>
        </w:numPr>
        <w:pStyle w:val="Compact"/>
      </w:pPr>
      <w:r>
        <w:t xml:space="preserve">Instituto Nacional de Estadística (INE). (2023). *Digital Media Growth Report: Madrid Metropolitan Area*.</w:t>
      </w:r>
    </w:p>
    <w:p>
      <w:pPr>
        <w:numPr>
          <w:ilvl w:val="0"/>
          <w:numId w:val="1008"/>
        </w:numPr>
        <w:pStyle w:val="Compact"/>
      </w:pPr>
      <w:r>
        <w:t xml:space="preserve">Madrid Media Lab. (2023). *Localization Challenges in Spanish Newsrooms*. Technical Report.</w:t>
      </w:r>
    </w:p>
    <w:p>
      <w:pPr>
        <w:numPr>
          <w:ilvl w:val="0"/>
          <w:numId w:val="1008"/>
        </w:numPr>
        <w:pStyle w:val="Compact"/>
      </w:pPr>
      <w:r>
        <w:t xml:space="preserve">Spanish Data Protection Agency (AEPD). (2024). *Regulatory Updates for Digital Publishers*.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Editorial Platform for Spain Madrid</dc:title>
  <dc:creator/>
  <dc:language>en</dc:language>
  <cp:keywords/>
  <dcterms:created xsi:type="dcterms:W3CDTF">2026-07-13T21:46:44Z</dcterms:created>
  <dcterms:modified xsi:type="dcterms:W3CDTF">2026-07-13T21:46:44Z</dcterms:modified>
</cp:coreProperties>
</file>

<file path=docProps/custom.xml><?xml version="1.0" encoding="utf-8"?>
<Properties xmlns="http://schemas.openxmlformats.org/officeDocument/2006/custom-properties" xmlns:vt="http://schemas.openxmlformats.org/officeDocument/2006/docPropsVTypes"/>
</file>