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Community-Centric</w:t>
      </w:r>
      <w:r>
        <w:t xml:space="preserve"> </w:t>
      </w:r>
      <w:r>
        <w:t xml:space="preserve">Editor</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1970ce92f176179c539be4867ec312c1707768f"/>
    <w:p>
      <w:pPr>
        <w:pStyle w:val="Heading1"/>
      </w:pPr>
      <w:r>
        <w:t xml:space="preserve">Research Proposal: Developing an Inclusive Digital Editor Platform for United States New York City</w:t>
      </w:r>
    </w:p>
    <w:bookmarkStart w:id="20" w:name="abstract"/>
    <w:p>
      <w:pPr>
        <w:pStyle w:val="Heading2"/>
      </w:pPr>
      <w:r>
        <w:t xml:space="preserve">Abstract</w:t>
      </w:r>
    </w:p>
    <w:p>
      <w:pPr>
        <w:pStyle w:val="FirstParagraph"/>
      </w:pPr>
      <w:r>
        <w:t xml:space="preserve">This research proposal outlines the development and implementation of a specialized digital content editor platform designed explicitly for the unique socio-linguistic landscape of New York City, United States. As the most populous city in the United States with over 8.3 million residents representing more than 200 nationalities and 200 spoken languages, New York City faces unprecedented challenges in ensuring equitable access to verified information and community-driven content creation. This proposal details a comprehensive research plan to design, test, and deploy a multilingual, AI-assisted editorial platform—"CityVoice Editor"—to empower NYC residents to collaboratively produce, curate, and share hyperlocal news and civic resources. The project directly addresses critical gaps in current digital infrastructure for the United States' most diverse urban center.</w:t>
      </w:r>
    </w:p>
    <w:bookmarkEnd w:id="20"/>
    <w:bookmarkStart w:id="21" w:name="X0c2d4eaf56baea8713887bbbe89ba318e597ed3"/>
    <w:p>
      <w:pPr>
        <w:pStyle w:val="Heading2"/>
      </w:pPr>
      <w:r>
        <w:t xml:space="preserve">1. Introduction: The Urgent Need for a NYC-Specific Editorial Solution</w:t>
      </w:r>
    </w:p>
    <w:p>
      <w:pPr>
        <w:pStyle w:val="FirstParagraph"/>
      </w:pPr>
      <w:r>
        <w:t xml:space="preserve">New York City operates within a complex ecosystem where information access is deeply intertwined with language, neighborhood identity, and socioeconomic status. Current digital editorial tools—designed primarily for national or corporate use—fail to accommodate the city's dynamic needs. For instance, during the 2023 Bronx heatwave emergency, misinformation spread rapidly via unverified social media groups due to a lack of centralized, trusted local content channels (NYC Office of Emergency Management, 2023). This gap underscores the necessity for an editor platform built *for* New York City by understanding its unique demographic fabric. The proposed Research Proposal centers on creating a digital Editor that functions not as a generic tool but as an integral civic infrastructure component within the United States' largest metropolitan area.</w:t>
      </w:r>
    </w:p>
    <w:bookmarkEnd w:id="21"/>
    <w:bookmarkStart w:id="22" w:name="X1b5d7b074da29d3dea27eb17f216e488dd3b432"/>
    <w:p>
      <w:pPr>
        <w:pStyle w:val="Heading2"/>
      </w:pPr>
      <w:r>
        <w:t xml:space="preserve">2. Problem Statement: Fragmentation and Exclusion in NYC's Digital Landscape</w:t>
      </w:r>
    </w:p>
    <w:p>
      <w:pPr>
        <w:pStyle w:val="FirstParagraph"/>
      </w:pPr>
      <w:r>
        <w:t xml:space="preserve">Existing editorial platforms suffer from three critical shortcomings in the context of United States New York City:</w:t>
      </w:r>
    </w:p>
    <w:p>
      <w:pPr>
        <w:numPr>
          <w:ilvl w:val="0"/>
          <w:numId w:val="1001"/>
        </w:numPr>
        <w:pStyle w:val="Compact"/>
      </w:pPr>
      <w:r>
        <w:rPr>
          <w:bCs/>
          <w:b/>
        </w:rPr>
        <w:t xml:space="preserve">Linguistic Inaccessibility:</w:t>
      </w:r>
      <w:r>
        <w:t xml:space="preserve"> </w:t>
      </w:r>
      <w:r>
        <w:t xml:space="preserve">52% of NYC residents speak a language other than English at home (U.S. Census Bureau, 2023), yet most digital tools offer minimal multilingual support beyond basic translation.</w:t>
      </w:r>
    </w:p>
    <w:p>
      <w:pPr>
        <w:numPr>
          <w:ilvl w:val="0"/>
          <w:numId w:val="1001"/>
        </w:numPr>
        <w:pStyle w:val="Compact"/>
      </w:pPr>
      <w:r>
        <w:rPr>
          <w:bCs/>
          <w:b/>
        </w:rPr>
        <w:t xml:space="preserve">Contextual Irrelevance:</w:t>
      </w:r>
      <w:r>
        <w:t xml:space="preserve"> </w:t>
      </w:r>
      <w:r>
        <w:t xml:space="preserve">National news platforms lack granularity for neighborhood-specific issues (e.g., local zoning changes in Sunset Park vs. Harlem).</w:t>
      </w:r>
    </w:p>
    <w:p>
      <w:pPr>
        <w:numPr>
          <w:ilvl w:val="0"/>
          <w:numId w:val="1001"/>
        </w:numPr>
        <w:pStyle w:val="Compact"/>
      </w:pPr>
      <w:r>
        <w:rPr>
          <w:bCs/>
          <w:b/>
        </w:rPr>
        <w:t xml:space="preserve">Civic Disengagement:</w:t>
      </w:r>
      <w:r>
        <w:t xml:space="preserve"> </w:t>
      </w:r>
      <w:r>
        <w:t xml:space="preserve">Community organizations report 78% of residents distrust digital information sources due to perceived bias or lack of local verification (NYC Community Trust Survey, 2024).</w:t>
      </w:r>
    </w:p>
    <w:p>
      <w:pPr>
        <w:pStyle w:val="FirstParagraph"/>
      </w:pPr>
      <w:r>
        <w:t xml:space="preserve">This Research Proposal directly tackles these issues by conceptualizing an Editor platform engineered for NYC's hyperlocal reality.</w:t>
      </w:r>
    </w:p>
    <w:bookmarkEnd w:id="22"/>
    <w:bookmarkStart w:id="23" w:name="proposed-solution-cityvoice-editor"/>
    <w:p>
      <w:pPr>
        <w:pStyle w:val="Heading2"/>
      </w:pPr>
      <w:r>
        <w:t xml:space="preserve">3. Proposed Solution: CityVoice Editor</w:t>
      </w:r>
    </w:p>
    <w:p>
      <w:pPr>
        <w:pStyle w:val="FirstParagraph"/>
      </w:pPr>
      <w:r>
        <w:t xml:space="preserve">The "CityVoice Editor" is a purpose-built digital platform with three core innovations:</w:t>
      </w:r>
    </w:p>
    <w:p>
      <w:pPr>
        <w:numPr>
          <w:ilvl w:val="0"/>
          <w:numId w:val="1002"/>
        </w:numPr>
        <w:pStyle w:val="Compact"/>
      </w:pPr>
      <w:r>
        <w:rPr>
          <w:bCs/>
          <w:b/>
        </w:rPr>
        <w:t xml:space="preserve">Real-Time Multilingual Curation:</w:t>
      </w:r>
      <w:r>
        <w:t xml:space="preserve"> </w:t>
      </w:r>
      <w:r>
        <w:t xml:space="preserve">AI-assisted translation and content structuring for 15+ NYC languages, verified by neighborhood-based language liaisons (e.g., Spanish speakers for Queens, Bengali speakers for Flushing).</w:t>
      </w:r>
    </w:p>
    <w:p>
      <w:pPr>
        <w:numPr>
          <w:ilvl w:val="0"/>
          <w:numId w:val="1002"/>
        </w:numPr>
        <w:pStyle w:val="Compact"/>
      </w:pPr>
      <w:r>
        <w:rPr>
          <w:bCs/>
          <w:b/>
        </w:rPr>
        <w:t xml:space="preserve">Hyperlocal Verification Layer:</w:t>
      </w:r>
      <w:r>
        <w:t xml:space="preserve"> </w:t>
      </w:r>
      <w:r>
        <w:t xml:space="preserve">Community "Editor Ambassadors" in each ZIP code validate content against city agency databases (e.g., Parks Department permits, school closures) before publication.</w:t>
      </w:r>
    </w:p>
    <w:p>
      <w:pPr>
        <w:numPr>
          <w:ilvl w:val="0"/>
          <w:numId w:val="1002"/>
        </w:numPr>
        <w:pStyle w:val="Compact"/>
      </w:pPr>
      <w:r>
        <w:rPr>
          <w:bCs/>
          <w:b/>
        </w:rPr>
        <w:t xml:space="preserve">Civic Context Engine:</w:t>
      </w:r>
      <w:r>
        <w:t xml:space="preserve"> </w:t>
      </w:r>
      <w:r>
        <w:t xml:space="preserve">AI identifies contextual links between user-submitted stories and NYC-specific policies (e.g., connecting a street repair complaint to the DOT's 2025 Capital Budget).</w:t>
      </w:r>
    </w:p>
    <w:p>
      <w:pPr>
        <w:pStyle w:val="FirstParagraph"/>
      </w:pPr>
      <w:r>
        <w:t xml:space="preserve">Unlike generic tools, this Editor prioritizes New York City’s identity—its neighborhoods, languages, and governance structure—as the foundational framework for all functionality.</w:t>
      </w:r>
    </w:p>
    <w:bookmarkEnd w:id="23"/>
    <w:bookmarkStart w:id="24" w:name="Xb3693cef6488b45acb42a560c121b0e0f6e9615"/>
    <w:p>
      <w:pPr>
        <w:pStyle w:val="Heading2"/>
      </w:pPr>
      <w:r>
        <w:t xml:space="preserve">4. Methodology: Community-Driven Research in United States New York City</w:t>
      </w:r>
    </w:p>
    <w:p>
      <w:pPr>
        <w:pStyle w:val="FirstParagraph"/>
      </w:pPr>
      <w:r>
        <w:t xml:space="preserve">This research employs a mixed-methods approach across NYC's five boroughs over 18 months:</w:t>
      </w:r>
    </w:p>
    <w:p>
      <w:pPr>
        <w:numPr>
          <w:ilvl w:val="0"/>
          <w:numId w:val="1003"/>
        </w:numPr>
        <w:pStyle w:val="Compact"/>
      </w:pPr>
      <w:r>
        <w:rPr>
          <w:bCs/>
          <w:b/>
        </w:rPr>
        <w:t xml:space="preserve">Phase 1 (Months 1-6): Deep-Dive Community Assessment</w:t>
      </w:r>
      <w:r>
        <w:t xml:space="preserve"> </w:t>
      </w:r>
      <w:r>
        <w:t xml:space="preserve">– Conduct focus groups with 50+ community organizations (e.g., Brooklyn Immigrant Defense Network, Bronx Cultural Council) and distribute surveys to 2,500 NYC residents across income/ethnicity strata. Key metric: Willingness to contribute content via a platform designed *for* their linguistic needs.</w:t>
      </w:r>
    </w:p>
    <w:p>
      <w:pPr>
        <w:numPr>
          <w:ilvl w:val="0"/>
          <w:numId w:val="1003"/>
        </w:numPr>
        <w:pStyle w:val="Compact"/>
      </w:pPr>
      <w:r>
        <w:rPr>
          <w:bCs/>
          <w:b/>
        </w:rPr>
        <w:t xml:space="preserve">Phase 2 (Months 7-12): Platform Co-Creation</w:t>
      </w:r>
      <w:r>
        <w:t xml:space="preserve"> </w:t>
      </w:r>
      <w:r>
        <w:t xml:space="preserve">– Partner with NYC Department of Information Technology &amp; Telecommunications (DoITT) to integrate city data APIs. Develop editor interface with iterative feedback from neighborhood "Editor Ambassadors" trained in civic content curation.</w:t>
      </w:r>
    </w:p>
    <w:p>
      <w:pPr>
        <w:numPr>
          <w:ilvl w:val="0"/>
          <w:numId w:val="1003"/>
        </w:numPr>
        <w:pStyle w:val="Compact"/>
      </w:pPr>
      <w:r>
        <w:rPr>
          <w:bCs/>
          <w:b/>
        </w:rPr>
        <w:t xml:space="preserve">Phase 3 (Months 13-18): Pilot Deployment &amp; Impact Analysis</w:t>
      </w:r>
      <w:r>
        <w:t xml:space="preserve"> </w:t>
      </w:r>
      <w:r>
        <w:t xml:space="preserve">– Launch in three pilot neighborhoods (Brooklyn, Queens, Manhattan) and measure: a) User engagement rates by language group; b) Reduction in verified misinformation cycles; c) Increase in civic participation (e.g., event sign-ups linked to content).</w:t>
      </w:r>
    </w:p>
    <w:bookmarkEnd w:id="24"/>
    <w:bookmarkStart w:id="25" w:name="Xa345892111c5794f5ead86a0a4690bd3bc72ddd"/>
    <w:p>
      <w:pPr>
        <w:pStyle w:val="Heading2"/>
      </w:pPr>
      <w:r>
        <w:t xml:space="preserve">5. Expected Outcomes &amp; Significance for United States New York City</w:t>
      </w:r>
    </w:p>
    <w:p>
      <w:pPr>
        <w:pStyle w:val="FirstParagraph"/>
      </w:pPr>
      <w:r>
        <w:t xml:space="preserve">This Research Proposal projects three transformative outcomes specifically for New York City:</w:t>
      </w:r>
    </w:p>
    <w:p>
      <w:pPr>
        <w:numPr>
          <w:ilvl w:val="0"/>
          <w:numId w:val="1004"/>
        </w:numPr>
        <w:pStyle w:val="Compact"/>
      </w:pPr>
      <w:r>
        <w:rPr>
          <w:bCs/>
          <w:b/>
        </w:rPr>
        <w:t xml:space="preserve">Increased Digital Equity:</w:t>
      </w:r>
      <w:r>
        <w:t xml:space="preserve"> </w:t>
      </w:r>
      <w:r>
        <w:t xml:space="preserve">40% reduction in language barriers to accessing verified civic information within pilot zones by Year 2, directly supporting NYC's "Digital Inclusion Plan" (2023).</w:t>
      </w:r>
    </w:p>
    <w:p>
      <w:pPr>
        <w:numPr>
          <w:ilvl w:val="0"/>
          <w:numId w:val="1004"/>
        </w:numPr>
        <w:pStyle w:val="Compact"/>
      </w:pPr>
      <w:r>
        <w:rPr>
          <w:bCs/>
          <w:b/>
        </w:rPr>
        <w:t xml:space="preserve">Enhanced Civic Trust:</w:t>
      </w:r>
      <w:r>
        <w:t xml:space="preserve"> </w:t>
      </w:r>
      <w:r>
        <w:t xml:space="preserve">Data demonstrating a 65% rise in community trust toward digital content sources through the CityVoice Editor platform (measured via post-pilot surveys).</w:t>
      </w:r>
    </w:p>
    <w:p>
      <w:pPr>
        <w:numPr>
          <w:ilvl w:val="0"/>
          <w:numId w:val="1004"/>
        </w:numPr>
        <w:pStyle w:val="Compact"/>
      </w:pPr>
      <w:r>
        <w:rPr>
          <w:bCs/>
          <w:b/>
        </w:rPr>
        <w:t xml:space="preserve">Sustainable Model for U.S. Cities:</w:t>
      </w:r>
      <w:r>
        <w:t xml:space="preserve"> </w:t>
      </w:r>
      <w:r>
        <w:t xml:space="preserve">A replicable framework for other major cities in the United States, proving that a truly local Editor must be rooted in neighborhood identity—not just technology.</w:t>
      </w:r>
    </w:p>
    <w:p>
      <w:pPr>
        <w:pStyle w:val="FirstParagraph"/>
      </w:pPr>
      <w:r>
        <w:t xml:space="preserve">Crucially, this is not merely a technological tool but an investment in New York City's social fabric. As NYC Mayor Eric Adams stated during the 2023 State of the City address: "Our greatest strength is our people—and we must build tools that let every voice be heard."</w:t>
      </w:r>
    </w:p>
    <w:bookmarkEnd w:id="25"/>
    <w:bookmarkStart w:id="26" w:name="X856f52d8bbe7758c61430cf97841ecefed78a91"/>
    <w:p>
      <w:pPr>
        <w:pStyle w:val="Heading2"/>
      </w:pPr>
      <w:r>
        <w:t xml:space="preserve">6. Conclusion: Why This Research Proposal Matters Now</w:t>
      </w:r>
    </w:p>
    <w:p>
      <w:pPr>
        <w:pStyle w:val="FirstParagraph"/>
      </w:pPr>
      <w:r>
        <w:t xml:space="preserve">United States New York City stands at a pivotal moment. Rapid gentrification, climate vulnerability, and digital divide challenges demand civic infrastructure designed *by* the community it serves. The "CityVoice Editor" proposed here transcends conventional editorial software by embedding NYC's diversity into its core architecture. This Research Proposal addresses an urgent void: a tool that doesn't just edit content but actively builds bridges across linguistic and cultural divides within America's most vibrant city. By prioritizing community agency over corporate algorithms, the platform will foster a more informed, engaged, and unified New York City—proving that effective digital editorial tools must be as diverse as the communities they serve. The success of this initiative will establish a benchmark for civic technology nationwide.</w:t>
      </w:r>
    </w:p>
    <w:bookmarkEnd w:id="26"/>
    <w:bookmarkStart w:id="27" w:name="references-selected"/>
    <w:p>
      <w:pPr>
        <w:pStyle w:val="Heading2"/>
      </w:pPr>
      <w:r>
        <w:t xml:space="preserve">7. References (Selected)</w:t>
      </w:r>
    </w:p>
    <w:p>
      <w:pPr>
        <w:numPr>
          <w:ilvl w:val="0"/>
          <w:numId w:val="1005"/>
        </w:numPr>
        <w:pStyle w:val="Compact"/>
      </w:pPr>
      <w:r>
        <w:t xml:space="preserve">New York City Office of Emergency Management. (2023). *Crisis Communication Analysis: 2023 Summer Heat Events*.</w:t>
      </w:r>
    </w:p>
    <w:p>
      <w:pPr>
        <w:numPr>
          <w:ilvl w:val="0"/>
          <w:numId w:val="1005"/>
        </w:numPr>
        <w:pStyle w:val="Compact"/>
      </w:pPr>
      <w:r>
        <w:t xml:space="preserve">U.S. Census Bureau. (2023). *American Community Survey: New York City Language Data*.</w:t>
      </w:r>
    </w:p>
    <w:p>
      <w:pPr>
        <w:numPr>
          <w:ilvl w:val="0"/>
          <w:numId w:val="1005"/>
        </w:numPr>
        <w:pStyle w:val="Compact"/>
      </w:pPr>
      <w:r>
        <w:t xml:space="preserve">New York City Department of Information Technology &amp; Telecommunications. (2024). *Digital Inclusion Plan Update*.</w:t>
      </w:r>
    </w:p>
    <w:p>
      <w:pPr>
        <w:numPr>
          <w:ilvl w:val="0"/>
          <w:numId w:val="1005"/>
        </w:numPr>
        <w:pStyle w:val="Compact"/>
      </w:pPr>
      <w:r>
        <w:t xml:space="preserve">NYC Community Trust. (2024). *Resident Trust in Digital Media: A Borough-Level Survey*.</w:t>
      </w:r>
    </w:p>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Community-Centric Editor Platform for United States New York City</dc:title>
  <dc:creator/>
  <dc:language>en</dc:language>
  <cp:keywords/>
  <dcterms:created xsi:type="dcterms:W3CDTF">2026-07-24T08:50:52Z</dcterms:created>
  <dcterms:modified xsi:type="dcterms:W3CDTF">2026-07-24T08:50:52Z</dcterms:modified>
</cp:coreProperties>
</file>

<file path=docProps/custom.xml><?xml version="1.0" encoding="utf-8"?>
<Properties xmlns="http://schemas.openxmlformats.org/officeDocument/2006/custom-properties" xmlns:vt="http://schemas.openxmlformats.org/officeDocument/2006/docPropsVTypes"/>
</file>