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Israel</w:t>
      </w:r>
      <w:r>
        <w:t xml:space="preserve"> </w:t>
      </w:r>
      <w:r>
        <w:t xml:space="preserve">Jerusalem's</w:t>
      </w:r>
      <w:r>
        <w:t xml:space="preserve"> </w:t>
      </w:r>
      <w:r>
        <w:t xml:space="preserve">Education</w:t>
      </w:r>
      <w:r>
        <w:t xml:space="preserve"> </w:t>
      </w:r>
      <w:r>
        <w:t xml:space="preserve">System</w:t>
      </w:r>
    </w:p>
    <w:bookmarkStart w:id="29" w:name="X298b377b4ed965624eced6620fb9390a2ccc1b0"/>
    <w:p>
      <w:pPr>
        <w:pStyle w:val="Heading1"/>
      </w:pPr>
      <w:r>
        <w:t xml:space="preserve">Research Proposal: Cultivating Adaptive Leadership for Education Administrators in Israel Jerusalem's Diverse Educational Landscape</w:t>
      </w:r>
    </w:p>
    <w:bookmarkStart w:id="20" w:name="abstract"/>
    <w:p>
      <w:pPr>
        <w:pStyle w:val="Heading2"/>
      </w:pPr>
      <w:r>
        <w:t xml:space="preserve">Abstract</w:t>
      </w:r>
    </w:p>
    <w:p>
      <w:pPr>
        <w:pStyle w:val="FirstParagraph"/>
      </w:pPr>
      <w:r>
        <w:t xml:space="preserve">This Research Proposal outlines a critical study examining the efficacy of current preparation frameworks for Education Administrators within Israel Jerusalem. Focusing on the unique socio-political and cultural complexities of this globally significant city, the research investigates how existing training programs equip school leaders to navigate pluralistic educational environments, manage intercommunal dynamics, and foster inclusive learning ecosystems. With over 180,000 students across diverse religious (Jewish, Muslim, Christian) and ethnic (Arab-Jewish) communities in Jerusalem's schools facing persistent challenges of segregation and resource allocation disparities, the role of the Education Administrator is pivotal. This study directly addresses a critical gap by proposing context-specific leadership development models tailored to Israel Jerusalem's realities.</w:t>
      </w:r>
    </w:p>
    <w:bookmarkEnd w:id="20"/>
    <w:bookmarkStart w:id="21" w:name="X0b5885918e897797e89b9d3af66a79d19a2e14e"/>
    <w:p>
      <w:pPr>
        <w:pStyle w:val="Heading2"/>
      </w:pPr>
      <w:r>
        <w:t xml:space="preserve">1. Introduction: The Imperative for Contextualized Leadership</w:t>
      </w:r>
    </w:p>
    <w:p>
      <w:pPr>
        <w:pStyle w:val="FirstParagraph"/>
      </w:pPr>
      <w:r>
        <w:t xml:space="preserve">Israel Jerusalem stands as a city where education is not merely an academic pursuit but a deeply intertwined element of identity, coexistence, and national narrative. Its schools serve as microcosms reflecting broader societal tensions and aspirations. Education Administrators in this environment are expected to be more than managers; they must function as skilled mediators, cultural navigators, and equity advocates within a system characterized by parallel tracks (state secular, state religious, Arab public schools) and frequent policy shifts. However, standardized leadership training programs developed primarily for Western or even other Israeli contexts often fail to address the specific demands of Jerusalem's unique setting. This Research Proposal argues that current preparation models are insufficient for cultivating the adaptive leadership required in Israel Jerusalem today.</w:t>
      </w:r>
    </w:p>
    <w:bookmarkEnd w:id="21"/>
    <w:bookmarkStart w:id="22" w:name="problem-statement"/>
    <w:p>
      <w:pPr>
        <w:pStyle w:val="Heading2"/>
      </w:pPr>
      <w:r>
        <w:t xml:space="preserve">2. Problem Statement</w:t>
      </w:r>
    </w:p>
    <w:p>
      <w:pPr>
        <w:pStyle w:val="FirstParagraph"/>
      </w:pPr>
      <w:r>
        <w:t xml:space="preserve">A significant disconnect exists between generic Education Administrator training curricula and the on-the-ground realities faced by leaders in Israel Jerusalem schools. Key challenges include: (1) managing intercommunal tensions within school walls, (2) implementing inclusive policies across deeply segregated educational streams, (3) addressing resource inequities affecting Palestinian Arab schools compared to Jewish state schools, and (4) navigating complex religious and political sensitivities without compromising educational quality or student well-being. Preliminary evidence from the Jerusalem Municipal Education Authority suggests that newly appointed administrators often report feeling unprepared for these specific challenges, leading to higher stress levels and sometimes suboptimal decision-making. This Research Proposal directly targets this gap by investigating the precise competencies needed for effective leadership in Israel Jerusalem.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curriculum, pedagogy, and practical components within existing Education Administrator preparation programs serving Israel Jerusalem.</w:t>
      </w:r>
    </w:p>
    <w:p>
      <w:pPr>
        <w:numPr>
          <w:ilvl w:val="0"/>
          <w:numId w:val="1001"/>
        </w:numPr>
        <w:pStyle w:val="Compact"/>
      </w:pPr>
      <w:r>
        <w:t xml:space="preserve">To identify the most salient contextual challenges faced by Education Administrators operating in diverse schools across Jerusalem's educational landscape (including Jewish, Arab, and mixed communities).</w:t>
      </w:r>
    </w:p>
    <w:p>
      <w:pPr>
        <w:numPr>
          <w:ilvl w:val="0"/>
          <w:numId w:val="1001"/>
        </w:numPr>
        <w:pStyle w:val="Compact"/>
      </w:pPr>
      <w:r>
        <w:t xml:space="preserve">To co-develop with practitioners a set of core, contextually relevant leadership competencies specifically for Education Administrators in Israel Jerusalem.</w:t>
      </w:r>
    </w:p>
    <w:p>
      <w:pPr>
        <w:numPr>
          <w:ilvl w:val="0"/>
          <w:numId w:val="1001"/>
        </w:numPr>
        <w:pStyle w:val="Compact"/>
      </w:pPr>
      <w:r>
        <w:t xml:space="preserve">To propose a prototype framework for integrating these competencies into formal training programs and ongoing professional development pathways.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 Quantitative Survey &amp; Document Analysis</w:t>
      </w:r>
      <w:r>
        <w:t xml:space="preserve"> </w:t>
      </w:r>
      <w:r>
        <w:t xml:space="preserve">- A structured survey targeting all Education Administrators (Principals, Deputy Principals, Department Heads) in Jerusalem's public and municipal schools (approx. 300 participants). Complemented by a critical analysis of current training program syllabi from major Israeli universities offering Education Administration degrees and the Ministry of Education's guidelines for leadership development.</w:t>
      </w:r>
    </w:p>
    <w:p>
      <w:pPr>
        <w:numPr>
          <w:ilvl w:val="0"/>
          <w:numId w:val="1002"/>
        </w:numPr>
        <w:pStyle w:val="Compact"/>
      </w:pPr>
      <w:r>
        <w:rPr>
          <w:bCs/>
          <w:b/>
        </w:rPr>
        <w:t xml:space="preserve">Phase 2 (6 months): Qualitative Deep-Dive</w:t>
      </w:r>
      <w:r>
        <w:t xml:space="preserve"> </w:t>
      </w:r>
      <w:r>
        <w:t xml:space="preserve">- Conducting semi-structured interviews with 30 key stakeholders, including experienced Education Administrators in Jerusalem, senior Ministry officials, representatives from Arab and Jewish educational associations, and academic experts on conflict transformation in education. Focus groups will also be held with teachers to understand their perspectives on leadership effectiveness.</w:t>
      </w:r>
    </w:p>
    <w:p>
      <w:pPr>
        <w:numPr>
          <w:ilvl w:val="0"/>
          <w:numId w:val="1002"/>
        </w:numPr>
        <w:pStyle w:val="Compact"/>
      </w:pPr>
      <w:r>
        <w:rPr>
          <w:bCs/>
          <w:b/>
        </w:rPr>
        <w:t xml:space="preserve">Phase 3 (6 months): Co-Creation &amp; Prototype Development</w:t>
      </w:r>
      <w:r>
        <w:t xml:space="preserve"> </w:t>
      </w:r>
      <w:r>
        <w:t xml:space="preserve">- Facilitating workshops in Jerusalem with the participating administrators and stakeholders to synthesize findings, prioritize competencies, and collaboratively design a practical training module framework. This phase ensures the proposed model is directly grounded in local needs.</w:t>
      </w:r>
    </w:p>
    <w:bookmarkEnd w:id="24"/>
    <w:bookmarkStart w:id="25" w:name="significance-expected-impact"/>
    <w:p>
      <w:pPr>
        <w:pStyle w:val="Heading2"/>
      </w:pPr>
      <w:r>
        <w:t xml:space="preserve">5. Significance &amp; Expected Impact</w:t>
      </w:r>
    </w:p>
    <w:p>
      <w:pPr>
        <w:pStyle w:val="FirstParagraph"/>
      </w:pPr>
      <w:r>
        <w:t xml:space="preserve">This Research Proposal holds profound significance for Israel Jerusalem's educational future. The anticipated outcomes include:</w:t>
      </w:r>
    </w:p>
    <w:p>
      <w:pPr>
        <w:numPr>
          <w:ilvl w:val="0"/>
          <w:numId w:val="1003"/>
        </w:numPr>
        <w:pStyle w:val="Compact"/>
      </w:pPr>
      <w:r>
        <w:t xml:space="preserve">A validated set of core competencies specifically defined for Education Administrators operating within Jerusalem's complex context.</w:t>
      </w:r>
    </w:p>
    <w:p>
      <w:pPr>
        <w:numPr>
          <w:ilvl w:val="0"/>
          <w:numId w:val="1003"/>
        </w:numPr>
        <w:pStyle w:val="Compact"/>
      </w:pPr>
      <w:r>
        <w:t xml:space="preserve">A practical, implementable training framework that can be integrated into existing certification programs (e.g., offered by Hebrew University, Technion) and municipal professional development initiatives.</w:t>
      </w:r>
    </w:p>
    <w:p>
      <w:pPr>
        <w:numPr>
          <w:ilvl w:val="0"/>
          <w:numId w:val="1003"/>
        </w:numPr>
        <w:pStyle w:val="Compact"/>
      </w:pPr>
      <w:r>
        <w:t xml:space="preserve">Enhanced capacity for Education Administrators to foster safer, more inclusive learning environments that respect diversity while promoting shared civic identity – a critical step towards sustainable coexistence in Israel Jerusalem.</w:t>
      </w:r>
    </w:p>
    <w:p>
      <w:pPr>
        <w:numPr>
          <w:ilvl w:val="0"/>
          <w:numId w:val="1003"/>
        </w:numPr>
        <w:pStyle w:val="Compact"/>
      </w:pPr>
      <w:r>
        <w:t xml:space="preserve">Data-driven recommendations for the Ministry of Education and relevant NGOs (e.g., The Jerusalem Institute for Policy Research) to reform leadership development, directly impacting the quality of education received by thousands of children in this pivotal city.</w:t>
      </w:r>
    </w:p>
    <w:bookmarkEnd w:id="25"/>
    <w:bookmarkStart w:id="26" w:name="timeline-resources"/>
    <w:p>
      <w:pPr>
        <w:pStyle w:val="Heading2"/>
      </w:pPr>
      <w:r>
        <w:t xml:space="preserve">6. Timeline &amp; Resources</w:t>
      </w:r>
    </w:p>
    <w:p>
      <w:pPr>
        <w:pStyle w:val="FirstParagraph"/>
      </w:pPr>
      <w:r>
        <w:t xml:space="preserve">The proposed research will be conducted over 18 months with a phased budget covering researcher salaries (including local Jerusalem-based fieldwork coordinator), survey tools, translation services (for Arabic-speaking participants), workshop facilitation costs, and dissemination activities. Key milestones include completing the initial survey by Month 6, conducting all interviews by Month 12, and finalizing the co-created training prototype for Ministry review by Month 18.</w:t>
      </w:r>
    </w:p>
    <w:bookmarkEnd w:id="26"/>
    <w:bookmarkStart w:id="27" w:name="conclusion"/>
    <w:p>
      <w:pPr>
        <w:pStyle w:val="Heading2"/>
      </w:pPr>
      <w:r>
        <w:t xml:space="preserve">7. Conclusion</w:t>
      </w:r>
    </w:p>
    <w:p>
      <w:pPr>
        <w:pStyle w:val="FirstParagraph"/>
      </w:pPr>
      <w:r>
        <w:t xml:space="preserve">Israel Jerusalem presents an unparalleled laboratory for studying educational leadership in a deeply pluralistic and high-stakes environment. The success of its future generations hinges significantly on the effectiveness of its Education Administrators. This Research Proposal is not merely an academic exercise; it is a practical intervention designed to build the specific leadership capacity required to navigate Jerusalem's unique challenges. By centering the needs and experiences of those leading schools in Israel Jerusalem, this research directly addresses a critical gap in policy and practice. The proposed study promises actionable insights that can elevate professional standards, improve student outcomes across all communities, and contribute meaningfully to the broader discourse on education for democracy within divided societies. Investing in contextually relevant Education Administrator development is an investment in a more cohesive and thriving Jerusalem for all its children.</w:t>
      </w:r>
    </w:p>
    <w:bookmarkEnd w:id="27"/>
    <w:bookmarkStart w:id="28" w:name="keywords"/>
    <w:p>
      <w:pPr>
        <w:pStyle w:val="Heading2"/>
      </w:pPr>
      <w:r>
        <w:t xml:space="preserve">8. Keywords</w:t>
      </w:r>
    </w:p>
    <w:p>
      <w:pPr>
        <w:pStyle w:val="FirstParagraph"/>
      </w:pPr>
      <w:r>
        <w:t xml:space="preserve">Research Proposal, Education Administrator, Israel Jerusalem, Educational Leadership, Pluralism, Inclusive Education, School Management, Cross-Cultural Competence.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in Israel Jerusalem's Education System</dc:title>
  <dc:creator/>
  <dc:language>en</dc:language>
  <cp:keywords/>
  <dcterms:created xsi:type="dcterms:W3CDTF">2026-07-21T08:28:33Z</dcterms:created>
  <dcterms:modified xsi:type="dcterms:W3CDTF">2026-07-21T08:28:33Z</dcterms:modified>
</cp:coreProperties>
</file>

<file path=docProps/custom.xml><?xml version="1.0" encoding="utf-8"?>
<Properties xmlns="http://schemas.openxmlformats.org/officeDocument/2006/custom-properties" xmlns:vt="http://schemas.openxmlformats.org/officeDocument/2006/docPropsVTypes"/>
</file>