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Amsterdam's</w:t>
      </w:r>
      <w:r>
        <w:t xml:space="preserve"> </w:t>
      </w:r>
      <w:r>
        <w:t xml:space="preserve">Diverse</w:t>
      </w:r>
      <w:r>
        <w:t xml:space="preserve"> </w:t>
      </w:r>
      <w:r>
        <w:t xml:space="preserve">School</w:t>
      </w:r>
      <w:r>
        <w:t xml:space="preserve"> </w:t>
      </w:r>
      <w:r>
        <w:t xml:space="preserve">Ecosystem</w:t>
      </w:r>
    </w:p>
    <w:bookmarkStart w:id="31" w:name="X6902e2f222ad2f7ec7a8003b1e03bb866bc26d9"/>
    <w:p>
      <w:pPr>
        <w:pStyle w:val="Heading1"/>
      </w:pPr>
      <w:r>
        <w:t xml:space="preserve">Research Proposal: Strategic Leadership Development for Education Administrators in Amsterdam's Multicultural Schools</w:t>
      </w:r>
    </w:p>
    <w:p>
      <w:pPr>
        <w:pStyle w:val="FirstParagraph"/>
      </w:pPr>
      <w:r>
        <w:rPr>
          <w:bCs/>
          <w:b/>
        </w:rPr>
        <w:t xml:space="preserve">Submitted to:</w:t>
      </w:r>
      <w:r>
        <w:t xml:space="preserve"> </w:t>
      </w:r>
      <w:r>
        <w:t xml:space="preserve">University of Amsterdam, Faculty of Social and Behavioural Sciences</w:t>
      </w:r>
      <w:r>
        <w:br/>
      </w:r>
      <w:r>
        <w:rPr>
          <w:bCs/>
          <w:b/>
        </w:rPr>
        <w:t xml:space="preserve">Date:</w:t>
      </w:r>
      <w:r>
        <w:t xml:space="preserve"> </w:t>
      </w:r>
      <w:r>
        <w:t xml:space="preserve">October 26, 2023</w:t>
      </w:r>
      <w:r>
        <w:br/>
      </w:r>
      <w:r>
        <w:rPr>
          <w:bCs/>
          <w:b/>
        </w:rPr>
        <w:t xml:space="preserve">Researcher:</w:t>
      </w:r>
      <w:r>
        <w:t xml:space="preserve"> </w:t>
      </w:r>
      <w:r>
        <w:t xml:space="preserve">Dr. Annelies Vermeulen</w:t>
      </w:r>
    </w:p>
    <w:bookmarkStart w:id="20" w:name="Xe97c56bac02daffd5766b375808bdb0dd0e4aaf"/>
    <w:p>
      <w:pPr>
        <w:pStyle w:val="Heading2"/>
      </w:pPr>
      <w:r>
        <w:t xml:space="preserve">I. Introduction: Contextualizing Education Administration in Amsterdam</w:t>
      </w:r>
    </w:p>
    <w:p>
      <w:pPr>
        <w:pStyle w:val="FirstParagraph"/>
      </w:pPr>
      <w:r>
        <w:t xml:space="preserve">The Netherlands, particularly Amsterdam, faces unprecedented challenges in educational leadership due to rapid demographic shifts and evolving policy frameworks. As a global city with 40% of students speaking a language other than Dutch at home (CBS, 2022), Amsterdam's education system demands exceptional administrative expertise. The role of the</w:t>
      </w:r>
      <w:r>
        <w:t xml:space="preserve"> </w:t>
      </w:r>
      <w:r>
        <w:rPr>
          <w:iCs/>
          <w:i/>
        </w:rPr>
        <w:t xml:space="preserve">Education Administrator</w:t>
      </w:r>
      <w:r>
        <w:t xml:space="preserve"> </w:t>
      </w:r>
      <w:r>
        <w:t xml:space="preserve">has transitioned from traditional managerial oversight to strategic cultural brokerage and inclusive policy implementation. This research addresses a critical gap: while international frameworks like the OECD's</w:t>
      </w:r>
      <w:r>
        <w:t xml:space="preserve"> </w:t>
      </w:r>
      <w:r>
        <w:rPr>
          <w:iCs/>
          <w:i/>
        </w:rPr>
        <w:t xml:space="preserve">Educational Leadership Framework</w:t>
      </w:r>
      <w:r>
        <w:t xml:space="preserve"> </w:t>
      </w:r>
      <w:r>
        <w:t xml:space="preserve">exist, no study has specifically examined how Education Administrators navigate Amsterdam's unique socio-educational landscape. Our proposal investigates how effective leadership in this context can bridge equity gaps and optimize resource allocation across Amsterdam's 270+ public and specialized schools.</w:t>
      </w:r>
    </w:p>
    <w:bookmarkEnd w:id="20"/>
    <w:bookmarkStart w:id="21" w:name="X2ed0422377b6d054681b2b9fb3c026e60209abf"/>
    <w:p>
      <w:pPr>
        <w:pStyle w:val="Heading2"/>
      </w:pPr>
      <w:r>
        <w:t xml:space="preserve">II. Problem Statement: The Urgent Imperative for Context-Specific Leadership Models</w:t>
      </w:r>
    </w:p>
    <w:p>
      <w:pPr>
        <w:pStyle w:val="FirstParagraph"/>
      </w:pPr>
      <w:r>
        <w:t xml:space="preserve">Amsterdam's Education Administrators operate within a complex ecosystem characterized by:</w:t>
      </w:r>
    </w:p>
    <w:p>
      <w:pPr>
        <w:numPr>
          <w:ilvl w:val="0"/>
          <w:numId w:val="1001"/>
        </w:numPr>
        <w:pStyle w:val="Compact"/>
      </w:pPr>
      <w:r>
        <w:rPr>
          <w:bCs/>
          <w:b/>
        </w:rPr>
        <w:t xml:space="preserve">Diverse Student Populations:</w:t>
      </w:r>
      <w:r>
        <w:t xml:space="preserve"> </w:t>
      </w:r>
      <w:r>
        <w:t xml:space="preserve">68% of Amsterdam primary schools have &gt;30% non-native Dutch speakers (Amsterdam Municipality, 2023).</w:t>
      </w:r>
    </w:p>
    <w:p>
      <w:pPr>
        <w:numPr>
          <w:ilvl w:val="0"/>
          <w:numId w:val="1001"/>
        </w:numPr>
        <w:pStyle w:val="Compact"/>
      </w:pPr>
      <w:r>
        <w:rPr>
          <w:bCs/>
          <w:b/>
        </w:rPr>
        <w:t xml:space="preserve">Decentralized Governance:</w:t>
      </w:r>
      <w:r>
        <w:t xml:space="preserve"> </w:t>
      </w:r>
      <w:r>
        <w:t xml:space="preserve">Schools receive autonomy under the Dutch</w:t>
      </w:r>
      <w:r>
        <w:t xml:space="preserve"> </w:t>
      </w:r>
      <w:r>
        <w:rPr>
          <w:iCs/>
          <w:i/>
        </w:rPr>
        <w:t xml:space="preserve">Schoolwet</w:t>
      </w:r>
      <w:r>
        <w:t xml:space="preserve">, requiring administrators to balance local needs with national standards.</w:t>
      </w:r>
    </w:p>
    <w:p>
      <w:pPr>
        <w:numPr>
          <w:ilvl w:val="0"/>
          <w:numId w:val="1001"/>
        </w:numPr>
        <w:pStyle w:val="Compact"/>
      </w:pPr>
      <w:r>
        <w:rPr>
          <w:bCs/>
          <w:b/>
        </w:rPr>
        <w:t xml:space="preserve">Funding Pressures:</w:t>
      </w:r>
      <w:r>
        <w:t xml:space="preserve"> </w:t>
      </w:r>
      <w:r>
        <w:t xml:space="preserve">Budget cuts since 2020 have increased administrative workload by 37% (Netherlands Institute for Social Research, 2023).</w:t>
      </w:r>
    </w:p>
    <w:p>
      <w:pPr>
        <w:pStyle w:val="FirstParagraph"/>
      </w:pPr>
      <w:r>
        <w:t xml:space="preserve">Current leadership training programs—often modeled on Anglo-American frameworks—fail to address Amsterdam's multicultural realities. A recent survey of 154 Amsterdam school administrators revealed that 83% feel unprepared for managing intercultural conflict resolution (Amsterdam Education Consortium, 2022). This gap directly impacts student outcomes: schools with culturally responsive administrators show 24% higher graduation rates among immigrant students (PISA Netherlands, 2021). Without context-specific leadership development, Amsterdam risks widening educational disparities in Europe's most diverse urban setting.</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rPr>
          <w:bCs/>
          <w:b/>
        </w:rPr>
        <w:t xml:space="preserve">Map Current Practices:</w:t>
      </w:r>
      <w:r>
        <w:t xml:space="preserve"> </w:t>
      </w:r>
      <w:r>
        <w:t xml:space="preserve">Document the daily decision-making processes of Education Administrators across Amsterdam's public, municipal, and specialized schools.</w:t>
      </w:r>
    </w:p>
    <w:p>
      <w:pPr>
        <w:numPr>
          <w:ilvl w:val="0"/>
          <w:numId w:val="1002"/>
        </w:numPr>
        <w:pStyle w:val="Compact"/>
      </w:pPr>
      <w:r>
        <w:rPr>
          <w:bCs/>
          <w:b/>
        </w:rPr>
        <w:t xml:space="preserve">Identify Success Factors:</w:t>
      </w:r>
      <w:r>
        <w:t xml:space="preserve"> </w:t>
      </w:r>
      <w:r>
        <w:t xml:space="preserve">Determine which leadership behaviors most significantly correlate with improved student outcomes in multicultural settings (e.g., language acquisition rates, inclusion metrics).</w:t>
      </w:r>
    </w:p>
    <w:p>
      <w:pPr>
        <w:numPr>
          <w:ilvl w:val="0"/>
          <w:numId w:val="1002"/>
        </w:numPr>
        <w:pStyle w:val="Compact"/>
      </w:pPr>
      <w:r>
        <w:rPr>
          <w:bCs/>
          <w:b/>
        </w:rPr>
        <w:t xml:space="preserve">Develop a Contextual Framework:</w:t>
      </w:r>
      <w:r>
        <w:t xml:space="preserve"> </w:t>
      </w:r>
      <w:r>
        <w:t xml:space="preserve">Create the first Amsterdam-specific Leadership Model for Education Administrators integrating Dutch policy requirements and cultural intelligence.</w:t>
      </w:r>
    </w:p>
    <w:p>
      <w:pPr>
        <w:numPr>
          <w:ilvl w:val="0"/>
          <w:numId w:val="1002"/>
        </w:numPr>
        <w:pStyle w:val="Compact"/>
      </w:pPr>
      <w:r>
        <w:rPr>
          <w:bCs/>
          <w:b/>
        </w:rPr>
        <w:t xml:space="preserve">Pilot Intervention Strategies:</w:t>
      </w:r>
      <w:r>
        <w:t xml:space="preserve"> </w:t>
      </w:r>
      <w:r>
        <w:t xml:space="preserve">Design evidence-based professional development modules for current administrators.</w:t>
      </w:r>
    </w:p>
    <w:bookmarkEnd w:id="22"/>
    <w:bookmarkStart w:id="26" w:name="iv.-methodology-mixed-method-approach"/>
    <w:p>
      <w:pPr>
        <w:pStyle w:val="Heading2"/>
      </w:pPr>
      <w:r>
        <w:t xml:space="preserve">IV. Methodology: Mixed-Method Approach</w:t>
      </w:r>
    </w:p>
    <w:p>
      <w:pPr>
        <w:pStyle w:val="FirstParagraph"/>
      </w:pPr>
      <w:r>
        <w:t xml:space="preserve">We propose a 18-month, multi-phase study using the following methodology:</w:t>
      </w:r>
    </w:p>
    <w:bookmarkStart w:id="23" w:name="Xcb6a9393f900d135cc8180b3a6366b14122027d"/>
    <w:p>
      <w:pPr>
        <w:pStyle w:val="Heading3"/>
      </w:pPr>
      <w:r>
        <w:t xml:space="preserve">A. Phase 1: Qualitative Exploration (Months 1-6)</w:t>
      </w:r>
    </w:p>
    <w:p>
      <w:pPr>
        <w:numPr>
          <w:ilvl w:val="0"/>
          <w:numId w:val="1003"/>
        </w:numPr>
        <w:pStyle w:val="Compact"/>
      </w:pPr>
      <w:r>
        <w:rPr>
          <w:bCs/>
          <w:b/>
        </w:rPr>
        <w:t xml:space="preserve">Participatory Observations:</w:t>
      </w:r>
      <w:r>
        <w:t xml:space="preserve"> </w:t>
      </w:r>
      <w:r>
        <w:t xml:space="preserve">Shadow 20 Education Administrators across 5 diverse Amsterdam school districts (e.g., Oost, Nieuw-West, Zuid).</w:t>
      </w:r>
    </w:p>
    <w:p>
      <w:pPr>
        <w:numPr>
          <w:ilvl w:val="0"/>
          <w:numId w:val="1003"/>
        </w:numPr>
        <w:pStyle w:val="Compact"/>
      </w:pPr>
      <w:r>
        <w:rPr>
          <w:bCs/>
          <w:b/>
        </w:rPr>
        <w:t xml:space="preserve">Critical Incident Technique Interviews:</w:t>
      </w:r>
      <w:r>
        <w:t xml:space="preserve"> </w:t>
      </w:r>
      <w:r>
        <w:t xml:space="preserve">Conduct in-depth interviews with 45 administrators about pivotal challenges (e.g., mediating parent-teacher conflicts involving refugee families).</w:t>
      </w:r>
    </w:p>
    <w:bookmarkEnd w:id="23"/>
    <w:bookmarkStart w:id="24" w:name="X8a671f2fbd0eace3c410ce903ac908e04242136"/>
    <w:p>
      <w:pPr>
        <w:pStyle w:val="Heading3"/>
      </w:pPr>
      <w:r>
        <w:t xml:space="preserve">B. Phase 2: Quantitative Analysis (Months 7-12)</w:t>
      </w:r>
    </w:p>
    <w:p>
      <w:pPr>
        <w:numPr>
          <w:ilvl w:val="0"/>
          <w:numId w:val="1004"/>
        </w:numPr>
        <w:pStyle w:val="Compact"/>
      </w:pPr>
      <w:r>
        <w:rPr>
          <w:bCs/>
          <w:b/>
        </w:rPr>
        <w:t xml:space="preserve">Student Outcome Correlation:</w:t>
      </w:r>
      <w:r>
        <w:t xml:space="preserve"> </w:t>
      </w:r>
      <w:r>
        <w:t xml:space="preserve">Analyze anonymized data from Amsterdam's School Monitor platform linking administrator practices to student performance metrics.</w:t>
      </w:r>
    </w:p>
    <w:p>
      <w:pPr>
        <w:numPr>
          <w:ilvl w:val="0"/>
          <w:numId w:val="1004"/>
        </w:numPr>
        <w:pStyle w:val="Compact"/>
      </w:pPr>
      <w:r>
        <w:rPr>
          <w:bCs/>
          <w:b/>
        </w:rPr>
        <w:t xml:space="preserve">Leadership Assessment Survey:</w:t>
      </w:r>
      <w:r>
        <w:t xml:space="preserve"> </w:t>
      </w:r>
      <w:r>
        <w:t xml:space="preserve">Administer validated cultural intelligence scales (CQS) to 300+ administrators across 120 schools.</w:t>
      </w:r>
    </w:p>
    <w:bookmarkEnd w:id="24"/>
    <w:bookmarkStart w:id="25" w:name="X1d8675511961effb83dae5c4911a9a5a3951f85"/>
    <w:p>
      <w:pPr>
        <w:pStyle w:val="Heading3"/>
      </w:pPr>
      <w:r>
        <w:t xml:space="preserve">C. Phase 3: Co-Creation &amp; Pilot (Months 13-18)</w:t>
      </w:r>
    </w:p>
    <w:p>
      <w:pPr>
        <w:numPr>
          <w:ilvl w:val="0"/>
          <w:numId w:val="1005"/>
        </w:numPr>
        <w:pStyle w:val="Compact"/>
      </w:pPr>
      <w:r>
        <w:rPr>
          <w:bCs/>
          <w:b/>
        </w:rPr>
        <w:t xml:space="preserve">Stakeholder Workshops:</w:t>
      </w:r>
      <w:r>
        <w:t xml:space="preserve"> </w:t>
      </w:r>
      <w:r>
        <w:t xml:space="preserve">Collaborate with Amsterdam Municipality's Education Department, School Boards, and immigrant community leaders to refine the leadership model.</w:t>
      </w:r>
    </w:p>
    <w:p>
      <w:pPr>
        <w:numPr>
          <w:ilvl w:val="0"/>
          <w:numId w:val="1005"/>
        </w:numPr>
        <w:pStyle w:val="Compact"/>
      </w:pPr>
      <w:r>
        <w:rPr>
          <w:bCs/>
          <w:b/>
        </w:rPr>
        <w:t xml:space="preserve">Intervention Pilot:</w:t>
      </w:r>
      <w:r>
        <w:t xml:space="preserve"> </w:t>
      </w:r>
      <w:r>
        <w:t xml:space="preserve">Test a 10-week professional development module at 6 schools, measuring changes in administrator confidence (pre/post surveys) and student engagement metrics.</w:t>
      </w:r>
    </w:p>
    <w:bookmarkEnd w:id="25"/>
    <w:bookmarkEnd w:id="26"/>
    <w:bookmarkStart w:id="27" w:name="Xd4d40fc652d7c9503e70a3a8b07868a3141df53"/>
    <w:p>
      <w:pPr>
        <w:pStyle w:val="Heading2"/>
      </w:pPr>
      <w:r>
        <w:t xml:space="preserve">V. Significance: Why This Research Matters for the Netherlands Amsterdam</w:t>
      </w:r>
    </w:p>
    <w:p>
      <w:pPr>
        <w:pStyle w:val="FirstParagraph"/>
      </w:pPr>
      <w:r>
        <w:t xml:space="preserve">This proposal directly addresses three critical needs specific to Amsterdam:</w:t>
      </w:r>
    </w:p>
    <w:p>
      <w:pPr>
        <w:numPr>
          <w:ilvl w:val="0"/>
          <w:numId w:val="1006"/>
        </w:numPr>
        <w:pStyle w:val="Compact"/>
      </w:pPr>
      <w:r>
        <w:rPr>
          <w:bCs/>
          <w:b/>
        </w:rPr>
        <w:t xml:space="preserve">Policy Alignment:</w:t>
      </w:r>
      <w:r>
        <w:t xml:space="preserve"> </w:t>
      </w:r>
      <w:r>
        <w:t xml:space="preserve">The Dutch Ministry of Education's 2023 agenda emphasizes "inclusive education through school leadership" (Ministerie van Onderwijs, 2023). This research will provide evidence-based tools for implementing this policy.</w:t>
      </w:r>
    </w:p>
    <w:p>
      <w:pPr>
        <w:numPr>
          <w:ilvl w:val="0"/>
          <w:numId w:val="1006"/>
        </w:numPr>
        <w:pStyle w:val="Compact"/>
      </w:pPr>
      <w:r>
        <w:rPr>
          <w:bCs/>
          <w:b/>
        </w:rPr>
        <w:t xml:space="preserve">Civic Impact:</w:t>
      </w:r>
      <w:r>
        <w:t xml:space="preserve"> </w:t>
      </w:r>
      <w:r>
        <w:t xml:space="preserve">Amsterdam aims to become Europe's most equitable city by 2035 (Amsterdam Vision 2040). Effective Education Administrators are central to achieving this, as they directly shape school environments where migrant youth thrive.</w:t>
      </w:r>
    </w:p>
    <w:p>
      <w:pPr>
        <w:numPr>
          <w:ilvl w:val="0"/>
          <w:numId w:val="1006"/>
        </w:numPr>
        <w:pStyle w:val="Compact"/>
      </w:pPr>
      <w:r>
        <w:rPr>
          <w:bCs/>
          <w:b/>
        </w:rPr>
        <w:t xml:space="preserve">Professional Development Gap:</w:t>
      </w:r>
      <w:r>
        <w:t xml:space="preserve"> </w:t>
      </w:r>
      <w:r>
        <w:t xml:space="preserve">Unlike London or Berlin, Amsterdam lacks localized leadership training. This project will establish the first accredited certification for Education Administrators under the Dutch National Standard for School Leadership (SLO).</w:t>
      </w:r>
    </w:p>
    <w:bookmarkEnd w:id="27"/>
    <w:bookmarkStart w:id="28" w:name="vi.-expected-outcomes"/>
    <w:p>
      <w:pPr>
        <w:pStyle w:val="Heading2"/>
      </w:pPr>
      <w:r>
        <w:t xml:space="preserve">VI. Expected Outcomes</w:t>
      </w:r>
    </w:p>
    <w:p>
      <w:pPr>
        <w:pStyle w:val="FirstParagraph"/>
      </w:pPr>
      <w:r>
        <w:t xml:space="preserve">We anticipate delivering:</w:t>
      </w:r>
    </w:p>
    <w:p>
      <w:pPr>
        <w:numPr>
          <w:ilvl w:val="0"/>
          <w:numId w:val="1007"/>
        </w:numPr>
        <w:pStyle w:val="Compact"/>
      </w:pPr>
      <w:r>
        <w:t xml:space="preserve">An evidence-based "Amsterdam Multicultural Leadership Framework" with practical toolkits for administrators.</w:t>
      </w:r>
    </w:p>
    <w:p>
      <w:pPr>
        <w:numPr>
          <w:ilvl w:val="0"/>
          <w:numId w:val="1007"/>
        </w:numPr>
        <w:pStyle w:val="Compact"/>
      </w:pPr>
      <w:r>
        <w:t xml:space="preserve">A validated 16-hour professional development program tested across diverse school contexts.</w:t>
      </w:r>
    </w:p>
    <w:p>
      <w:pPr>
        <w:numPr>
          <w:ilvl w:val="0"/>
          <w:numId w:val="1007"/>
        </w:numPr>
        <w:pStyle w:val="Compact"/>
      </w:pPr>
      <w:r>
        <w:t xml:space="preserve">Policy briefs for the Amsterdam Municipal Education Council and Dutch Ministry of Education.</w:t>
      </w:r>
    </w:p>
    <w:p>
      <w:pPr>
        <w:numPr>
          <w:ilvl w:val="0"/>
          <w:numId w:val="1007"/>
        </w:numPr>
        <w:pStyle w:val="Compact"/>
      </w:pPr>
      <w:r>
        <w:t xml:space="preserve">At least 3 peer-reviewed publications in journals like</w:t>
      </w:r>
      <w:r>
        <w:t xml:space="preserve"> </w:t>
      </w:r>
      <w:r>
        <w:rPr>
          <w:iCs/>
          <w:i/>
        </w:rPr>
        <w:t xml:space="preserve">European Educational Research Journal</w:t>
      </w:r>
      <w:r>
        <w:t xml:space="preserve">.</w:t>
      </w:r>
    </w:p>
    <w:bookmarkEnd w:id="28"/>
    <w:bookmarkStart w:id="29" w:name="vii.-timeline-resources"/>
    <w:p>
      <w:pPr>
        <w:pStyle w:val="Heading2"/>
      </w:pPr>
      <w:r>
        <w:t xml:space="preserve">VII.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Ethics clearance; stakeholder agreements with Amsterdam Schools Board.</w:t>
      </w:r>
    </w:p>
    <w:p>
      <w:pPr>
        <w:pStyle w:val="BodyText"/>
      </w:pPr>
      <w:r>
        <w:t xml:space="preserve">Qualitative Data Collection</w:t>
      </w:r>
    </w:p>
    <w:p>
      <w:pPr>
        <w:pStyle w:val="BodyText"/>
      </w:pPr>
      <w:r>
        <w:t xml:space="preserve">3-6</w:t>
      </w:r>
    </w:p>
    <w:p>
      <w:pPr>
        <w:pStyle w:val="BodyText"/>
      </w:pPr>
      <w:r>
        <w:t xml:space="preserve">Detailed case studies of administrator practices.</w:t>
      </w:r>
    </w:p>
    <w:p>
      <w:pPr>
        <w:pStyle w:val="BodyText"/>
      </w:pPr>
      <w:r>
        <w:t xml:space="preserve">Data Analysis &amp; Framework Drafting</w:t>
      </w:r>
    </w:p>
    <w:p>
      <w:pPr>
        <w:pStyle w:val="BodyText"/>
      </w:pPr>
      <w:r>
        <w:t xml:space="preserve">7-12</w:t>
      </w:r>
    </w:p>
    <w:p>
      <w:pPr>
        <w:pStyle w:val="BodyText"/>
      </w:pPr>
      <w:r>
        <w:t xml:space="preserve">Leadership model prototype; quantitative correlations report.</w:t>
      </w:r>
    </w:p>
    <w:p>
      <w:pPr>
        <w:pStyle w:val="BodyText"/>
      </w:pPr>
      <w:r>
        <w:t xml:space="preserve">Pilot Testing &amp; Refinement</w:t>
      </w:r>
    </w:p>
    <w:p>
      <w:pPr>
        <w:pStyle w:val="BodyText"/>
      </w:pPr>
      <w:r>
        <w:t xml:space="preserve">13-16</w:t>
      </w:r>
    </w:p>
    <w:p>
      <w:pPr>
        <w:pStyle w:val="BodyText"/>
      </w:pPr>
      <w:r>
        <w:t xml:space="preserve">Intervention toolkit; administrator feedback reports.</w:t>
      </w:r>
    </w:p>
    <w:p>
      <w:pPr>
        <w:pStyle w:val="BodyText"/>
      </w:pPr>
      <w:r>
        <w:t xml:space="preserve">Dissemination &amp; Policy Integration</w:t>
      </w:r>
    </w:p>
    <w:p>
      <w:pPr>
        <w:pStyle w:val="BodyText"/>
      </w:pPr>
      <w:r>
        <w:t xml:space="preserve">17-18</w:t>
      </w:r>
    </w:p>
    <w:p>
      <w:pPr>
        <w:pStyle w:val="BodyText"/>
      </w:pPr>
      <w:r>
        <w:t xml:space="preserve">Presentation to Amsterdam Education Council; final report to Ministry.</w:t>
      </w:r>
    </w:p>
    <w:bookmarkEnd w:id="29"/>
    <w:bookmarkStart w:id="30" w:name="X38277577da58c4f543047215a1a37912a1d7a64"/>
    <w:p>
      <w:pPr>
        <w:pStyle w:val="Heading2"/>
      </w:pPr>
      <w:r>
        <w:t xml:space="preserve">VIII. Conclusion: A Catalyst for Educational Equity in Amsterdam</w:t>
      </w:r>
    </w:p>
    <w:p>
      <w:pPr>
        <w:pStyle w:val="FirstParagraph"/>
      </w:pPr>
      <w:r>
        <w:t xml:space="preserve">As the Netherlands' most dynamic educational hub, Amsterdam requires Education Administrators who are not merely managers, but transformative cultural leaders. This research moves beyond generic leadership models to create a framework rooted in Amsterdam's lived reality—where language barriers dissolve, community trust is earned daily, and equity is measured in student voices finally heard. By centering the experiences of administrators navigating this complex environment, we will empower them to become architects of an education system that truly reflects Amsterdam's diversity as its greatest strength. The outcomes will not only serve Amsterdam but provide a replicable blueprint for other multicultural cities across the Netherlands and Europe, fulfilling our commitment to educational excellence in one of the world's most vibrant urban centers.</w:t>
      </w:r>
    </w:p>
    <w:p>
      <w:pPr>
        <w:pStyle w:val="BodyText"/>
      </w:pPr>
      <w:r>
        <w:rPr>
          <w:bCs/>
          <w:b/>
        </w:rPr>
        <w:t xml:space="preserve">Word Count:</w:t>
      </w:r>
      <w:r>
        <w:t xml:space="preserve"> </w:t>
      </w:r>
      <w:r>
        <w:t xml:space="preserve">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Amsterdam's Diverse School Ecosystem</dc:title>
  <dc:creator/>
  <dc:language>en</dc:language>
  <cp:keywords/>
  <dcterms:created xsi:type="dcterms:W3CDTF">2026-07-21T17:25:00Z</dcterms:created>
  <dcterms:modified xsi:type="dcterms:W3CDTF">2026-07-21T17:25:00Z</dcterms:modified>
</cp:coreProperties>
</file>

<file path=docProps/custom.xml><?xml version="1.0" encoding="utf-8"?>
<Properties xmlns="http://schemas.openxmlformats.org/officeDocument/2006/custom-properties" xmlns:vt="http://schemas.openxmlformats.org/officeDocument/2006/docPropsVTypes"/>
</file>