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Turkey</w:t>
      </w:r>
      <w:r>
        <w:t xml:space="preserve"> </w:t>
      </w:r>
      <w:r>
        <w:t xml:space="preserve">Ankara's</w:t>
      </w:r>
      <w:r>
        <w:t xml:space="preserve"> </w:t>
      </w:r>
      <w:r>
        <w:t xml:space="preserve">Educational</w:t>
      </w:r>
      <w:r>
        <w:t xml:space="preserve"> </w:t>
      </w:r>
      <w:r>
        <w:t xml:space="preserve">Landscape</w:t>
      </w:r>
    </w:p>
    <w:bookmarkStart w:id="29" w:name="X3342af69800b2207216d4c4c19e25018407c523"/>
    <w:p>
      <w:pPr>
        <w:pStyle w:val="Heading1"/>
      </w:pPr>
      <w:r>
        <w:t xml:space="preserve">Research Proposal: The Role and Challenges of Education Administrators in Turkey Ankara's Educational Landscape</w:t>
      </w:r>
    </w:p>
    <w:bookmarkStart w:id="20" w:name="abstract"/>
    <w:p>
      <w:pPr>
        <w:pStyle w:val="Heading2"/>
      </w:pPr>
      <w:r>
        <w:t xml:space="preserve">Abstract</w:t>
      </w:r>
    </w:p>
    <w:p>
      <w:pPr>
        <w:pStyle w:val="FirstParagraph"/>
      </w:pPr>
      <w:r>
        <w:t xml:space="preserve">This Research Proposal investigates the multifaceted role, operational challenges, and professional development needs of Education Administrators within the complex educational ecosystem of Turkey Ankara. As the administrative hub of Turkey, Ankara presents a unique case study for examining how Education Administrators navigate national policy implementation, resource allocation, and equity-driven reforms in a city encompassing diverse urban and suburban school environments. This study directly addresses critical gaps in understanding the practical realities faced by Education Administrators operating at the nexus of Turkish Ministry of National Education (MEB) directives and local educational community demands. The research will employ mixed-methods approaches to generate actionable insights for strengthening administrative capacity, thereby contributing to Turkey Ankara's vision for equitable, high-quality education.</w:t>
      </w:r>
    </w:p>
    <w:bookmarkEnd w:id="20"/>
    <w:bookmarkStart w:id="21" w:name="introduction"/>
    <w:p>
      <w:pPr>
        <w:pStyle w:val="Heading2"/>
      </w:pPr>
      <w:r>
        <w:t xml:space="preserve">Introduction</w:t>
      </w:r>
    </w:p>
    <w:p>
      <w:pPr>
        <w:pStyle w:val="FirstParagraph"/>
      </w:pPr>
      <w:r>
        <w:t xml:space="preserve">Education in Turkey has undergone significant transformation, particularly through recent initiatives like the "Education Reform Agenda 2023" and the ongoing decentralization efforts under the Ministry of National Education (MEB). Central to effective implementation are Education Administrators—school principals, district directors, and curriculum coordinators—who translate policy into classroom practice. However, in Turkey Ankara—a city housing over 5 million residents with a vast educational infrastructure comprising thousands of schools from elite private institutions to under-resourced public schools—the specific challenges and evolving responsibilities of these Education Administrators remain inadequately documented. This Research Proposal outlines a vital investigation into the daily realities, leadership strategies, and systemic barriers encountered by Education Administrators in Turkey Ankara. Understanding this context is imperative for enhancing educational outcomes across Turkey's capital region.</w:t>
      </w:r>
    </w:p>
    <w:bookmarkEnd w:id="21"/>
    <w:bookmarkStart w:id="22" w:name="background-and-problem-statement"/>
    <w:p>
      <w:pPr>
        <w:pStyle w:val="Heading2"/>
      </w:pPr>
      <w:r>
        <w:t xml:space="preserve">Background and Problem Statement</w:t>
      </w:r>
    </w:p>
    <w:p>
      <w:pPr>
        <w:pStyle w:val="FirstParagraph"/>
      </w:pPr>
      <w:r>
        <w:t xml:space="preserve">Turkey Ankara serves as the political and administrative epicenter of the nation, making its schools a critical testing ground for national education policies. Despite MEB's ambitious goals for quality assurance, inclusion, and digital transformation (e.g., "Digital Education Transformation Project"), implementation gaps persist at the school level. Recent MEB reports highlight that 68% of Education Administrators cite inadequate training in modern leadership frameworks as a key barrier to effective school management (MEB Statistical Yearbook, 2023). Furthermore, Ankara's rapid urbanization has created stark disparities: schools in affluent neighborhoods like Cankaya face different challenges than those in socioeconomically disadvantaged areas like Keçiören. This Research Proposal directly confronts the lack of localized research on how Education Administrators in Turkey Ankara navigate these complexities, particularly concerning teacher support, parental engagement, and equitable resource distribution within the Turkish education system.</w:t>
      </w:r>
    </w:p>
    <w:bookmarkEnd w:id="22"/>
    <w:bookmarkStart w:id="23" w:name="literature-review"/>
    <w:p>
      <w:pPr>
        <w:pStyle w:val="Heading2"/>
      </w:pPr>
      <w:r>
        <w:t xml:space="preserve">Literature Review</w:t>
      </w:r>
    </w:p>
    <w:p>
      <w:pPr>
        <w:pStyle w:val="FirstParagraph"/>
      </w:pPr>
      <w:r>
        <w:t xml:space="preserve">Existing literature on Educational Administration in Turkey predominantly focuses on national policy analysis or theoretical models (e.g., Kocaman &amp; Aksoy, 2019; Yılmaz, 2021), with minimal empirical studies centered on Ankara’s unique context. Global research emphasizes the pivotal role of school leadership in student achievement (Leithwood et al., 2019), yet Turkish Education Administrators operate within a distinct bureaucratic structure and cultural milieu. Studies by Çelik &amp; Karabulut (2022) identified "policy resistance" among Ankara principals due to top-down mandates, but did not explore their adaptive strategies. This gap underscores the urgency of this Research Proposal: to move beyond generalizations and capture the nuanced experiences of Education Administrators specifically within Turkey Ankara's dynamic educational landscape. There is a pressing need to understand how they balance centralized MEB requirements with local community needs.</w:t>
      </w:r>
    </w:p>
    <w:bookmarkEnd w:id="23"/>
    <w:bookmarkStart w:id="24" w:name="research-aims-and-objectives"/>
    <w:p>
      <w:pPr>
        <w:pStyle w:val="Heading2"/>
      </w:pPr>
      <w:r>
        <w:t xml:space="preserve">Research Aims and Objectives</w:t>
      </w:r>
    </w:p>
    <w:p>
      <w:pPr>
        <w:pStyle w:val="FirstParagraph"/>
      </w:pPr>
      <w:r>
        <w:t xml:space="preserve">This Research Proposal seeks to achieve the following specific objectives within Turkey Ankara:</w:t>
      </w:r>
    </w:p>
    <w:p>
      <w:pPr>
        <w:numPr>
          <w:ilvl w:val="0"/>
          <w:numId w:val="1001"/>
        </w:numPr>
        <w:pStyle w:val="Compact"/>
      </w:pPr>
      <w:r>
        <w:t xml:space="preserve">Identify key challenges (e.g., resource constraints, stakeholder conflicts, policy ambiguity) faced by Education Administrators across diverse Ankara school settings.</w:t>
      </w:r>
    </w:p>
    <w:p>
      <w:pPr>
        <w:numPr>
          <w:ilvl w:val="0"/>
          <w:numId w:val="1001"/>
        </w:numPr>
        <w:pStyle w:val="Compact"/>
      </w:pPr>
      <w:r>
        <w:t xml:space="preserve">Analyze leadership strategies employed by Education Administrators to foster inclusive learning environments and teacher development in the Turkish context.</w:t>
      </w:r>
    </w:p>
    <w:p>
      <w:pPr>
        <w:numPr>
          <w:ilvl w:val="0"/>
          <w:numId w:val="1001"/>
        </w:numPr>
        <w:pStyle w:val="Compact"/>
      </w:pPr>
      <w:r>
        <w:t xml:space="preserve">Evaluate the effectiveness of current professional development programs for Education Administrators in Turkey Ankara, as perceived by practitioners.</w:t>
      </w:r>
    </w:p>
    <w:p>
      <w:pPr>
        <w:numPr>
          <w:ilvl w:val="0"/>
          <w:numId w:val="1001"/>
        </w:numPr>
        <w:pStyle w:val="Compact"/>
      </w:pPr>
      <w:r>
        <w:t xml:space="preserve">Propose evidence-based recommendations for MEB and local educational authorities to enhance administrative capacity, specifically tailored to Ankara's needs.</w:t>
      </w:r>
    </w:p>
    <w:bookmarkEnd w:id="24"/>
    <w:bookmarkStart w:id="25" w:name="methodology"/>
    <w:p>
      <w:pPr>
        <w:pStyle w:val="Heading2"/>
      </w:pPr>
      <w:r>
        <w:t xml:space="preserve">Methodology</w:t>
      </w:r>
    </w:p>
    <w:p>
      <w:pPr>
        <w:pStyle w:val="FirstParagraph"/>
      </w:pPr>
      <w:r>
        <w:t xml:space="preserve">This study will employ a sequential mixed-methods design, ensuring robust triangulation of data. Phase 1 involves a quantitative survey distributed to 300+ Education Administrators across 5 distinct districts in Ankara (e.g., Altındağ, Sincan, Mamak), stratified by school type (public/elite private) and urban/rural proximity. Phase 2 comprises in-depth qualitative interviews with 30 purposively selected Education Administrators to explore challenges and strategies in greater depth. Data analysis will utilize SPSS for quantitative data (descriptive statistics, regression analysis) and thematic analysis for qualitative transcripts using NVivo software. All participants will be recruited through the Ankara Provincial Directorate of National Education (MEB Ankara), ensuring ethical compliance and access to the target population within Turkey Ankara.</w:t>
      </w:r>
    </w:p>
    <w:bookmarkEnd w:id="25"/>
    <w:bookmarkStart w:id="26" w:name="significance-and-expected-contributions"/>
    <w:p>
      <w:pPr>
        <w:pStyle w:val="Heading2"/>
      </w:pPr>
      <w:r>
        <w:t xml:space="preserve">Significance and Expected Contributions</w:t>
      </w:r>
    </w:p>
    <w:p>
      <w:pPr>
        <w:pStyle w:val="FirstParagraph"/>
      </w:pPr>
      <w:r>
        <w:t xml:space="preserve">This Research Proposal offers substantial significance for stakeholders in Turkey. For the Ministry of National Education (MEB), findings will provide critical insights to refine training programs for Education Administrators, moving beyond generic modules to context-specific skill-building relevant to Ankara’s diverse school contexts. For local educational leaders in Turkey Ankara, the research will generate practical tools for addressing common challenges like managing teacher shortages or integrating technology. Most importantly, it directly supports Turkey's national goal of achieving "Quality and Equity in Education" (MEB Vision 2023). By centering the voice of Education Administrators—often overlooked in policy circles—the study empowers them as key agents of change within the Turkish educational system. The ultimate contribution is a roadmap to strengthen leadership capacity, thereby directly improving student outcomes across Turkey Ankara.</w:t>
      </w:r>
    </w:p>
    <w:bookmarkEnd w:id="26"/>
    <w:bookmarkStart w:id="27" w:name="timeline-and-budget-overview"/>
    <w:p>
      <w:pPr>
        <w:pStyle w:val="Heading2"/>
      </w:pPr>
      <w:r>
        <w:t xml:space="preserve">Timeline and Budget Overview</w:t>
      </w:r>
    </w:p>
    <w:p>
      <w:pPr>
        <w:pStyle w:val="FirstParagraph"/>
      </w:pPr>
      <w:r>
        <w:t xml:space="preserve">The proposed research spans 18 months: Months 1-3 for instrument design and ethics approval (via Ankara University IRB); Months 4-9 for data collection; Months 10-15 for analysis; Months 16-18 for reporting and dissemination. A detailed budget of $45,000 is outlined, covering researcher salaries (70%), survey materials, transcription services, software licenses (NVivo/SPSS), and stakeholder workshops in Ankara. Funding will be sought from the Turkish Scientific and Technological Research Council (TÜBİTAK) or MEB research grants.</w:t>
      </w:r>
    </w:p>
    <w:bookmarkEnd w:id="27"/>
    <w:bookmarkStart w:id="28" w:name="conclusion"/>
    <w:p>
      <w:pPr>
        <w:pStyle w:val="Heading2"/>
      </w:pPr>
      <w:r>
        <w:t xml:space="preserve">Conclusion</w:t>
      </w:r>
    </w:p>
    <w:p>
      <w:pPr>
        <w:pStyle w:val="FirstParagraph"/>
      </w:pPr>
      <w:r>
        <w:t xml:space="preserve">This Research Proposal presents a timely and necessary investigation into the critical role of Education Administrators within Turkey Ankara's educational infrastructure. As the administrative heart of Turkey, Ankara embodies both the promise and challenges of national education reform. By meticulously examining how Education Administrators operate on the ground in this specific context, this research will generate indispensable knowledge for policymakers, practitioners, and researchers committed to advancing quality education across Turkey. The findings will be disseminated through MEB workshops in Ankara, academic publications targeting Turkish and international educational leadership journals, and a practical policy brief for local education authorities. This study is not merely an academic exercise; it is a strategic investment in the future of Education Administrators who are the linchpins of effective schools across Turkey Ankara—and by extension, for all students benefitting from their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Education Administrators in Turkey Ankara's Educational Landscape</dc:title>
  <dc:creator/>
  <cp:keywords/>
  <dcterms:created xsi:type="dcterms:W3CDTF">2026-07-20T14:58:17Z</dcterms:created>
  <dcterms:modified xsi:type="dcterms:W3CDTF">2026-07-20T14:58:17Z</dcterms:modified>
</cp:coreProperties>
</file>

<file path=docProps/custom.xml><?xml version="1.0" encoding="utf-8"?>
<Properties xmlns="http://schemas.openxmlformats.org/officeDocument/2006/custom-properties" xmlns:vt="http://schemas.openxmlformats.org/officeDocument/2006/docPropsVTypes"/>
</file>